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3812"/>
        <w:gridCol w:w="1009"/>
        <w:gridCol w:w="974"/>
        <w:gridCol w:w="3561"/>
      </w:tblGrid>
      <w:tr w:rsidR="00DF7417" w:rsidRPr="00DF7417" w:rsidTr="00012A6F">
        <w:trPr>
          <w:trHeight w:val="1266"/>
        </w:trPr>
        <w:tc>
          <w:tcPr>
            <w:tcW w:w="3812" w:type="dxa"/>
            <w:hideMark/>
          </w:tcPr>
          <w:p w:rsidR="00DF7417" w:rsidRPr="00DF7417" w:rsidRDefault="00DF7417" w:rsidP="00DF7417">
            <w:pPr>
              <w:ind w:hanging="250"/>
              <w:jc w:val="center"/>
              <w:rPr>
                <w:b/>
              </w:rPr>
            </w:pPr>
            <w:r w:rsidRPr="00DF7417">
              <w:rPr>
                <w:b/>
              </w:rPr>
              <w:t>«</w:t>
            </w:r>
            <w:proofErr w:type="spellStart"/>
            <w:r w:rsidRPr="00DF7417">
              <w:rPr>
                <w:b/>
              </w:rPr>
              <w:t>Висер</w:t>
            </w:r>
            <w:proofErr w:type="spellEnd"/>
            <w:r w:rsidRPr="00DF7417">
              <w:rPr>
                <w:b/>
              </w:rPr>
              <w:t xml:space="preserve">» </w:t>
            </w:r>
            <w:proofErr w:type="spellStart"/>
            <w:r w:rsidRPr="00DF7417">
              <w:rPr>
                <w:b/>
              </w:rPr>
              <w:t>сикт</w:t>
            </w:r>
            <w:proofErr w:type="spellEnd"/>
          </w:p>
          <w:p w:rsidR="00DF7417" w:rsidRPr="00DF7417" w:rsidRDefault="00DF7417" w:rsidP="00DF7417">
            <w:pPr>
              <w:ind w:left="-250" w:right="-250"/>
              <w:jc w:val="center"/>
              <w:rPr>
                <w:b/>
              </w:rPr>
            </w:pPr>
            <w:proofErr w:type="spellStart"/>
            <w:r w:rsidRPr="00DF7417">
              <w:rPr>
                <w:b/>
              </w:rPr>
              <w:t>овмöдчöминлöн</w:t>
            </w:r>
            <w:proofErr w:type="spellEnd"/>
            <w:r w:rsidRPr="00DF7417">
              <w:rPr>
                <w:b/>
              </w:rPr>
              <w:t xml:space="preserve"> </w:t>
            </w:r>
            <w:proofErr w:type="spellStart"/>
            <w:r w:rsidRPr="00DF7417">
              <w:rPr>
                <w:b/>
              </w:rPr>
              <w:t>муниципальнöй</w:t>
            </w:r>
            <w:proofErr w:type="spellEnd"/>
          </w:p>
          <w:p w:rsidR="00DF7417" w:rsidRPr="00DF7417" w:rsidRDefault="00DF7417" w:rsidP="00DF7417">
            <w:pPr>
              <w:ind w:left="-250" w:hanging="250"/>
              <w:jc w:val="center"/>
              <w:rPr>
                <w:b/>
              </w:rPr>
            </w:pPr>
            <w:proofErr w:type="spellStart"/>
            <w:r w:rsidRPr="00DF7417">
              <w:rPr>
                <w:b/>
              </w:rPr>
              <w:t>юкöнса</w:t>
            </w:r>
            <w:proofErr w:type="spellEnd"/>
            <w:r w:rsidRPr="00DF7417">
              <w:rPr>
                <w:b/>
              </w:rPr>
              <w:t xml:space="preserve"> </w:t>
            </w:r>
            <w:proofErr w:type="spellStart"/>
            <w:r w:rsidRPr="00DF7417">
              <w:rPr>
                <w:b/>
              </w:rPr>
              <w:t>Сöвет</w:t>
            </w:r>
            <w:proofErr w:type="spellEnd"/>
          </w:p>
          <w:p w:rsidR="00DF7417" w:rsidRPr="00DF7417" w:rsidRDefault="00DF7417" w:rsidP="00DF7417">
            <w:pPr>
              <w:ind w:hanging="250"/>
              <w:jc w:val="center"/>
              <w:rPr>
                <w:b/>
              </w:rPr>
            </w:pPr>
            <w:r w:rsidRPr="00DF7417">
              <w:rPr>
                <w:b/>
              </w:rPr>
              <w:t>(«</w:t>
            </w:r>
            <w:proofErr w:type="spellStart"/>
            <w:r w:rsidRPr="00DF7417">
              <w:rPr>
                <w:b/>
              </w:rPr>
              <w:t>Висер</w:t>
            </w:r>
            <w:proofErr w:type="spellEnd"/>
            <w:r w:rsidRPr="00DF7417">
              <w:rPr>
                <w:b/>
              </w:rPr>
              <w:t xml:space="preserve">» </w:t>
            </w:r>
            <w:proofErr w:type="spellStart"/>
            <w:r w:rsidRPr="00DF7417">
              <w:rPr>
                <w:b/>
              </w:rPr>
              <w:t>сикт</w:t>
            </w:r>
            <w:proofErr w:type="spellEnd"/>
            <w:r w:rsidRPr="00DF7417">
              <w:rPr>
                <w:b/>
              </w:rPr>
              <w:t xml:space="preserve"> </w:t>
            </w:r>
            <w:proofErr w:type="spellStart"/>
            <w:r w:rsidRPr="00DF7417">
              <w:rPr>
                <w:b/>
              </w:rPr>
              <w:t>овмöдчöминса</w:t>
            </w:r>
            <w:proofErr w:type="spellEnd"/>
          </w:p>
          <w:p w:rsidR="00DF7417" w:rsidRPr="00DF7417" w:rsidRDefault="00DF7417" w:rsidP="00DF7417">
            <w:pPr>
              <w:snapToGrid w:val="0"/>
              <w:ind w:hanging="25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F7417">
              <w:rPr>
                <w:b/>
              </w:rPr>
              <w:t>Сöвет</w:t>
            </w:r>
            <w:proofErr w:type="spellEnd"/>
            <w:r w:rsidRPr="00DF7417">
              <w:rPr>
                <w:b/>
              </w:rPr>
              <w:t>)</w:t>
            </w:r>
          </w:p>
        </w:tc>
        <w:tc>
          <w:tcPr>
            <w:tcW w:w="1983" w:type="dxa"/>
            <w:gridSpan w:val="2"/>
          </w:tcPr>
          <w:p w:rsidR="00DF7417" w:rsidRPr="00DF7417" w:rsidRDefault="00DF7417" w:rsidP="00DF7417">
            <w:pPr>
              <w:snapToGrid w:val="0"/>
              <w:jc w:val="center"/>
              <w:rPr>
                <w:noProof/>
                <w:sz w:val="20"/>
                <w:szCs w:val="20"/>
              </w:rPr>
            </w:pPr>
            <w:r w:rsidRPr="00DF7417">
              <w:rPr>
                <w:noProof/>
                <w:sz w:val="20"/>
                <w:szCs w:val="20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417" w:rsidRPr="00DF7417" w:rsidRDefault="00DF7417" w:rsidP="00DF7417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61" w:type="dxa"/>
            <w:hideMark/>
          </w:tcPr>
          <w:p w:rsidR="00DF7417" w:rsidRPr="00DF7417" w:rsidRDefault="00DF7417" w:rsidP="00DF7417">
            <w:pPr>
              <w:ind w:left="-90" w:firstLine="90"/>
              <w:jc w:val="center"/>
              <w:rPr>
                <w:b/>
              </w:rPr>
            </w:pPr>
            <w:r w:rsidRPr="00DF7417">
              <w:rPr>
                <w:b/>
              </w:rPr>
              <w:t>Совет</w:t>
            </w:r>
          </w:p>
          <w:p w:rsidR="00DF7417" w:rsidRPr="00DF7417" w:rsidRDefault="00DF7417" w:rsidP="00DF7417">
            <w:pPr>
              <w:ind w:left="-90" w:firstLine="90"/>
              <w:jc w:val="center"/>
              <w:rPr>
                <w:b/>
              </w:rPr>
            </w:pPr>
            <w:r w:rsidRPr="00DF7417">
              <w:rPr>
                <w:b/>
              </w:rPr>
              <w:t>муниципального образования</w:t>
            </w:r>
          </w:p>
          <w:p w:rsidR="00DF7417" w:rsidRPr="00DF7417" w:rsidRDefault="00DF7417" w:rsidP="00DF7417">
            <w:pPr>
              <w:ind w:left="-90" w:right="-392" w:firstLine="90"/>
              <w:jc w:val="center"/>
              <w:rPr>
                <w:b/>
              </w:rPr>
            </w:pPr>
            <w:r w:rsidRPr="00DF7417">
              <w:rPr>
                <w:b/>
              </w:rPr>
              <w:t>сельского поселения «Богородск»</w:t>
            </w:r>
          </w:p>
          <w:p w:rsidR="00DF7417" w:rsidRDefault="00DF7417" w:rsidP="00DF7417">
            <w:pPr>
              <w:snapToGrid w:val="0"/>
              <w:ind w:left="-90" w:right="-392" w:hanging="18"/>
              <w:jc w:val="center"/>
              <w:rPr>
                <w:b/>
              </w:rPr>
            </w:pPr>
            <w:r w:rsidRPr="00DF7417">
              <w:rPr>
                <w:b/>
              </w:rPr>
              <w:t xml:space="preserve">(Совет сельского поселения </w:t>
            </w:r>
          </w:p>
          <w:p w:rsidR="00DF7417" w:rsidRPr="00DF7417" w:rsidRDefault="00DF7417" w:rsidP="00DF7417">
            <w:pPr>
              <w:snapToGrid w:val="0"/>
              <w:ind w:left="-90" w:right="-392" w:hanging="18"/>
              <w:jc w:val="center"/>
              <w:rPr>
                <w:b/>
                <w:sz w:val="20"/>
                <w:szCs w:val="20"/>
              </w:rPr>
            </w:pPr>
            <w:r w:rsidRPr="00DF7417">
              <w:rPr>
                <w:b/>
              </w:rPr>
              <w:t>«Богородск»)</w:t>
            </w:r>
          </w:p>
        </w:tc>
      </w:tr>
      <w:tr w:rsidR="00DF7417" w:rsidRPr="00DF7417" w:rsidTr="00012A6F">
        <w:trPr>
          <w:cantSplit/>
          <w:trHeight w:val="685"/>
        </w:trPr>
        <w:tc>
          <w:tcPr>
            <w:tcW w:w="9356" w:type="dxa"/>
            <w:gridSpan w:val="4"/>
            <w:vAlign w:val="center"/>
            <w:hideMark/>
          </w:tcPr>
          <w:p w:rsidR="00DF7417" w:rsidRPr="00DF7417" w:rsidRDefault="00DF7417" w:rsidP="00DF7417">
            <w:pPr>
              <w:jc w:val="center"/>
              <w:rPr>
                <w:b/>
                <w:sz w:val="32"/>
                <w:szCs w:val="20"/>
              </w:rPr>
            </w:pPr>
            <w:r w:rsidRPr="00DF7417">
              <w:rPr>
                <w:b/>
                <w:sz w:val="32"/>
                <w:szCs w:val="20"/>
              </w:rPr>
              <w:t>ПОМШУÖМ</w:t>
            </w:r>
          </w:p>
        </w:tc>
      </w:tr>
      <w:tr w:rsidR="00DF7417" w:rsidRPr="00DF7417" w:rsidTr="00012A6F">
        <w:trPr>
          <w:cantSplit/>
          <w:trHeight w:val="685"/>
        </w:trPr>
        <w:tc>
          <w:tcPr>
            <w:tcW w:w="9356" w:type="dxa"/>
            <w:gridSpan w:val="4"/>
            <w:vAlign w:val="center"/>
            <w:hideMark/>
          </w:tcPr>
          <w:p w:rsidR="00DF7417" w:rsidRPr="00DF7417" w:rsidRDefault="00DF7417" w:rsidP="00DF741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32"/>
                <w:szCs w:val="28"/>
              </w:rPr>
            </w:pPr>
            <w:r w:rsidRPr="00DF7417">
              <w:rPr>
                <w:b/>
                <w:bCs/>
                <w:sz w:val="32"/>
                <w:szCs w:val="28"/>
              </w:rPr>
              <w:t>РЕШЕНИЕ</w:t>
            </w:r>
          </w:p>
        </w:tc>
      </w:tr>
      <w:tr w:rsidR="00DF7417" w:rsidRPr="00DF7417" w:rsidTr="00012A6F">
        <w:trPr>
          <w:cantSplit/>
          <w:trHeight w:val="406"/>
        </w:trPr>
        <w:tc>
          <w:tcPr>
            <w:tcW w:w="4821" w:type="dxa"/>
            <w:gridSpan w:val="2"/>
            <w:vAlign w:val="center"/>
            <w:hideMark/>
          </w:tcPr>
          <w:p w:rsidR="00DF7417" w:rsidRPr="00DF7417" w:rsidRDefault="00DF7417" w:rsidP="00012A6F">
            <w:pPr>
              <w:keepNext/>
              <w:spacing w:before="240" w:after="60"/>
              <w:jc w:val="both"/>
              <w:outlineLvl w:val="3"/>
              <w:rPr>
                <w:b/>
                <w:bCs/>
                <w:sz w:val="28"/>
                <w:szCs w:val="28"/>
              </w:rPr>
            </w:pPr>
            <w:r w:rsidRPr="00DF7417">
              <w:rPr>
                <w:b/>
                <w:bCs/>
                <w:sz w:val="28"/>
                <w:szCs w:val="28"/>
              </w:rPr>
              <w:t xml:space="preserve">от </w:t>
            </w:r>
            <w:r w:rsidR="00012A6F">
              <w:rPr>
                <w:b/>
                <w:bCs/>
                <w:sz w:val="28"/>
                <w:szCs w:val="28"/>
              </w:rPr>
              <w:t>18</w:t>
            </w:r>
            <w:r w:rsidR="00877D03">
              <w:rPr>
                <w:b/>
                <w:bCs/>
                <w:sz w:val="28"/>
                <w:szCs w:val="28"/>
              </w:rPr>
              <w:t xml:space="preserve"> марта </w:t>
            </w:r>
            <w:r w:rsidRPr="00DF7417">
              <w:rPr>
                <w:b/>
                <w:bCs/>
                <w:sz w:val="28"/>
                <w:szCs w:val="28"/>
              </w:rPr>
              <w:t>202</w:t>
            </w:r>
            <w:r w:rsidR="00012A6F">
              <w:rPr>
                <w:b/>
                <w:bCs/>
                <w:sz w:val="28"/>
                <w:szCs w:val="28"/>
              </w:rPr>
              <w:t>4</w:t>
            </w:r>
            <w:r w:rsidRPr="00DF7417">
              <w:rPr>
                <w:b/>
                <w:bCs/>
                <w:sz w:val="28"/>
                <w:szCs w:val="28"/>
              </w:rPr>
              <w:t xml:space="preserve"> года        </w:t>
            </w:r>
          </w:p>
        </w:tc>
        <w:tc>
          <w:tcPr>
            <w:tcW w:w="4535" w:type="dxa"/>
            <w:gridSpan w:val="2"/>
            <w:vAlign w:val="center"/>
            <w:hideMark/>
          </w:tcPr>
          <w:p w:rsidR="00DF7417" w:rsidRPr="00DF7417" w:rsidRDefault="00DF7417" w:rsidP="002132B5">
            <w:pPr>
              <w:keepNext/>
              <w:spacing w:before="240" w:after="60"/>
              <w:jc w:val="both"/>
              <w:outlineLvl w:val="3"/>
              <w:rPr>
                <w:b/>
                <w:bCs/>
                <w:sz w:val="28"/>
                <w:szCs w:val="28"/>
              </w:rPr>
            </w:pPr>
            <w:r w:rsidRPr="00DF7417">
              <w:rPr>
                <w:b/>
                <w:bCs/>
                <w:sz w:val="28"/>
                <w:szCs w:val="28"/>
              </w:rPr>
              <w:t xml:space="preserve">                 </w:t>
            </w:r>
            <w:r w:rsidR="00012A6F">
              <w:rPr>
                <w:b/>
                <w:bCs/>
                <w:sz w:val="28"/>
                <w:szCs w:val="28"/>
              </w:rPr>
              <w:t xml:space="preserve">                         </w:t>
            </w:r>
            <w:r w:rsidRPr="00DF7417">
              <w:rPr>
                <w:b/>
                <w:bCs/>
                <w:sz w:val="28"/>
                <w:szCs w:val="28"/>
              </w:rPr>
              <w:t xml:space="preserve"> </w:t>
            </w:r>
            <w:r w:rsidR="0096712C">
              <w:rPr>
                <w:b/>
                <w:bCs/>
                <w:sz w:val="28"/>
                <w:szCs w:val="28"/>
              </w:rPr>
              <w:t>№ VI-1</w:t>
            </w:r>
            <w:r w:rsidR="00012A6F">
              <w:rPr>
                <w:b/>
                <w:bCs/>
                <w:sz w:val="28"/>
                <w:szCs w:val="28"/>
              </w:rPr>
              <w:t>4/2</w:t>
            </w:r>
          </w:p>
        </w:tc>
      </w:tr>
      <w:tr w:rsidR="00DF7417" w:rsidRPr="00DF7417" w:rsidTr="00012A6F">
        <w:trPr>
          <w:cantSplit/>
          <w:trHeight w:val="419"/>
        </w:trPr>
        <w:tc>
          <w:tcPr>
            <w:tcW w:w="9356" w:type="dxa"/>
            <w:gridSpan w:val="4"/>
            <w:vAlign w:val="center"/>
            <w:hideMark/>
          </w:tcPr>
          <w:p w:rsidR="00DF7417" w:rsidRPr="00DF7417" w:rsidRDefault="00DF7417" w:rsidP="00DF7417">
            <w:pPr>
              <w:keepNext/>
              <w:spacing w:before="240" w:after="60"/>
              <w:jc w:val="center"/>
              <w:outlineLvl w:val="3"/>
              <w:rPr>
                <w:bCs/>
                <w:sz w:val="28"/>
                <w:szCs w:val="28"/>
              </w:rPr>
            </w:pPr>
            <w:r w:rsidRPr="00DF7417">
              <w:rPr>
                <w:bCs/>
                <w:sz w:val="28"/>
                <w:szCs w:val="28"/>
              </w:rPr>
              <w:t xml:space="preserve">(Республика Коми, </w:t>
            </w:r>
            <w:proofErr w:type="spellStart"/>
            <w:r w:rsidRPr="00DF7417">
              <w:rPr>
                <w:bCs/>
                <w:sz w:val="28"/>
                <w:szCs w:val="28"/>
              </w:rPr>
              <w:t>Корткеросский</w:t>
            </w:r>
            <w:proofErr w:type="spellEnd"/>
            <w:r w:rsidRPr="00DF7417">
              <w:rPr>
                <w:bCs/>
                <w:sz w:val="28"/>
                <w:szCs w:val="28"/>
              </w:rPr>
              <w:t xml:space="preserve"> район, с. Богородск)</w:t>
            </w:r>
          </w:p>
        </w:tc>
      </w:tr>
    </w:tbl>
    <w:p w:rsidR="00D95A6C" w:rsidRDefault="00D95A6C" w:rsidP="00D95A6C">
      <w:pPr>
        <w:pStyle w:val="a3"/>
        <w:ind w:right="43"/>
        <w:jc w:val="center"/>
        <w:rPr>
          <w:b/>
          <w:sz w:val="32"/>
          <w:szCs w:val="32"/>
        </w:rPr>
      </w:pPr>
    </w:p>
    <w:p w:rsidR="00D95A6C" w:rsidRDefault="00D95A6C" w:rsidP="00D95A6C">
      <w:pPr>
        <w:pStyle w:val="a3"/>
        <w:ind w:right="4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проведении публичных слушаний по проекту </w:t>
      </w:r>
      <w:r w:rsidR="00DF7417">
        <w:rPr>
          <w:b/>
          <w:sz w:val="32"/>
          <w:szCs w:val="32"/>
        </w:rPr>
        <w:t>решения Совета</w:t>
      </w:r>
      <w:r>
        <w:rPr>
          <w:b/>
          <w:sz w:val="32"/>
          <w:szCs w:val="32"/>
        </w:rPr>
        <w:t xml:space="preserve"> сельского поселения «</w:t>
      </w:r>
      <w:r w:rsidR="005831EB">
        <w:rPr>
          <w:b/>
          <w:sz w:val="32"/>
          <w:szCs w:val="32"/>
        </w:rPr>
        <w:t xml:space="preserve">Богородск» </w:t>
      </w:r>
      <w:r w:rsidR="00C050A6">
        <w:rPr>
          <w:b/>
          <w:sz w:val="32"/>
          <w:szCs w:val="32"/>
        </w:rPr>
        <w:t>об утверждении отчета об исполнении бюджета</w:t>
      </w:r>
      <w:r w:rsidR="00DF7417">
        <w:rPr>
          <w:b/>
          <w:sz w:val="32"/>
          <w:szCs w:val="32"/>
        </w:rPr>
        <w:t xml:space="preserve"> муниципального образования сельского поселения «Богородск»</w:t>
      </w:r>
      <w:r w:rsidR="00012A6F">
        <w:rPr>
          <w:b/>
          <w:sz w:val="32"/>
          <w:szCs w:val="32"/>
        </w:rPr>
        <w:t xml:space="preserve"> за 2023</w:t>
      </w:r>
      <w:r w:rsidR="00C050A6">
        <w:rPr>
          <w:b/>
          <w:sz w:val="32"/>
          <w:szCs w:val="32"/>
        </w:rPr>
        <w:t xml:space="preserve"> год</w:t>
      </w:r>
    </w:p>
    <w:p w:rsidR="00D95A6C" w:rsidRDefault="00D95A6C" w:rsidP="00D95A6C">
      <w:pPr>
        <w:pStyle w:val="a3"/>
        <w:ind w:right="43"/>
        <w:jc w:val="center"/>
        <w:rPr>
          <w:sz w:val="32"/>
          <w:szCs w:val="32"/>
        </w:rPr>
      </w:pPr>
    </w:p>
    <w:p w:rsidR="00D95A6C" w:rsidRDefault="00D95A6C" w:rsidP="00D95A6C">
      <w:pPr>
        <w:pStyle w:val="a3"/>
        <w:ind w:right="43"/>
        <w:jc w:val="center"/>
        <w:rPr>
          <w:sz w:val="32"/>
          <w:szCs w:val="32"/>
        </w:rPr>
      </w:pPr>
    </w:p>
    <w:p w:rsidR="00D95A6C" w:rsidRDefault="00D95A6C" w:rsidP="00D95A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Руководствуясь ст.</w:t>
      </w:r>
      <w:r w:rsidR="00877D03">
        <w:rPr>
          <w:sz w:val="28"/>
          <w:szCs w:val="28"/>
        </w:rPr>
        <w:t xml:space="preserve"> </w:t>
      </w:r>
      <w:r w:rsidR="00DF7417">
        <w:rPr>
          <w:sz w:val="28"/>
          <w:szCs w:val="28"/>
        </w:rPr>
        <w:t>ст.</w:t>
      </w:r>
      <w:r>
        <w:rPr>
          <w:sz w:val="28"/>
          <w:szCs w:val="28"/>
        </w:rPr>
        <w:t xml:space="preserve"> 28</w:t>
      </w:r>
      <w:r w:rsidR="00DF7417">
        <w:rPr>
          <w:sz w:val="28"/>
          <w:szCs w:val="28"/>
        </w:rPr>
        <w:t>, 44</w:t>
      </w:r>
      <w:r>
        <w:rPr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п.3 ст.19 Устава муниципального образования сельского </w:t>
      </w:r>
      <w:r w:rsidR="005831EB">
        <w:rPr>
          <w:sz w:val="28"/>
          <w:szCs w:val="28"/>
        </w:rPr>
        <w:t>поселения «</w:t>
      </w:r>
      <w:r>
        <w:rPr>
          <w:sz w:val="28"/>
          <w:szCs w:val="28"/>
        </w:rPr>
        <w:t xml:space="preserve">Богородск» и решением Совета сельского поселения «Богородск» от </w:t>
      </w:r>
      <w:r w:rsidR="00012A6F" w:rsidRPr="00012A6F">
        <w:rPr>
          <w:sz w:val="28"/>
          <w:szCs w:val="28"/>
        </w:rPr>
        <w:t>28.04.2023 № VI-3/3 «Об утверждении Порядка организации и проведения публичных слушаний в муниципальном образовании сельского поселения «Богородск»</w:t>
      </w:r>
      <w:r>
        <w:rPr>
          <w:sz w:val="28"/>
          <w:szCs w:val="28"/>
        </w:rPr>
        <w:t>, Совет сельского поселения «Богородск» решил,</w:t>
      </w:r>
    </w:p>
    <w:p w:rsidR="00D95A6C" w:rsidRDefault="00D95A6C" w:rsidP="00D95A6C">
      <w:pPr>
        <w:jc w:val="both"/>
        <w:rPr>
          <w:sz w:val="28"/>
          <w:szCs w:val="28"/>
        </w:rPr>
      </w:pPr>
    </w:p>
    <w:p w:rsidR="00DF7417" w:rsidRDefault="00D95A6C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Провести </w:t>
      </w:r>
      <w:r w:rsidR="00012A6F">
        <w:rPr>
          <w:sz w:val="28"/>
          <w:szCs w:val="28"/>
        </w:rPr>
        <w:t>1</w:t>
      </w:r>
      <w:r w:rsidR="002132B5">
        <w:rPr>
          <w:sz w:val="28"/>
          <w:szCs w:val="28"/>
        </w:rPr>
        <w:t>8 апреля</w:t>
      </w:r>
      <w:r>
        <w:rPr>
          <w:sz w:val="28"/>
          <w:szCs w:val="28"/>
        </w:rPr>
        <w:t xml:space="preserve"> 20</w:t>
      </w:r>
      <w:r w:rsidR="00152DFB">
        <w:rPr>
          <w:sz w:val="28"/>
          <w:szCs w:val="28"/>
        </w:rPr>
        <w:t>2</w:t>
      </w:r>
      <w:r w:rsidR="00012A6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 16 часов </w:t>
      </w:r>
      <w:r w:rsidR="00C6640F">
        <w:rPr>
          <w:sz w:val="28"/>
          <w:szCs w:val="28"/>
        </w:rPr>
        <w:t>0</w:t>
      </w:r>
      <w:r>
        <w:rPr>
          <w:sz w:val="28"/>
          <w:szCs w:val="28"/>
        </w:rPr>
        <w:t xml:space="preserve">0 минут по адресу: Республика Коми, 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 xml:space="preserve"> район, с. Богородск, ул. Михайлова, д.18, публичные слушания по проекту </w:t>
      </w:r>
      <w:r w:rsidR="00DF7417">
        <w:rPr>
          <w:sz w:val="28"/>
          <w:szCs w:val="28"/>
        </w:rPr>
        <w:t xml:space="preserve">решения Совета сельского поселения «Богородск» </w:t>
      </w:r>
      <w:r w:rsidR="00C050A6" w:rsidRPr="00C050A6">
        <w:rPr>
          <w:sz w:val="28"/>
          <w:szCs w:val="28"/>
        </w:rPr>
        <w:t>об утверждении отчета об исполнении бюджета муниципального образования сельско</w:t>
      </w:r>
      <w:r w:rsidR="002132B5">
        <w:rPr>
          <w:sz w:val="28"/>
          <w:szCs w:val="28"/>
        </w:rPr>
        <w:t>го поселения «Бого</w:t>
      </w:r>
      <w:r w:rsidR="00012A6F">
        <w:rPr>
          <w:sz w:val="28"/>
          <w:szCs w:val="28"/>
        </w:rPr>
        <w:t>родск» за 2023</w:t>
      </w:r>
      <w:r w:rsidR="00C050A6" w:rsidRPr="00C050A6">
        <w:rPr>
          <w:sz w:val="28"/>
          <w:szCs w:val="28"/>
        </w:rPr>
        <w:t xml:space="preserve"> год</w:t>
      </w:r>
      <w:r w:rsidR="00DF7417">
        <w:rPr>
          <w:sz w:val="28"/>
          <w:szCs w:val="28"/>
        </w:rPr>
        <w:t>;</w:t>
      </w:r>
    </w:p>
    <w:p w:rsidR="00D95A6C" w:rsidRDefault="00D95A6C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Утвердить организационный комитет в составе:</w:t>
      </w:r>
    </w:p>
    <w:p w:rsidR="00012A6F" w:rsidRPr="00012A6F" w:rsidRDefault="00012A6F" w:rsidP="00012A6F">
      <w:pPr>
        <w:jc w:val="both"/>
        <w:rPr>
          <w:sz w:val="28"/>
          <w:szCs w:val="28"/>
        </w:rPr>
      </w:pPr>
      <w:r w:rsidRPr="00012A6F">
        <w:rPr>
          <w:sz w:val="28"/>
          <w:szCs w:val="28"/>
        </w:rPr>
        <w:t>Шевкаленко С.А., Глава сельского поселения «Богородск», председатель;</w:t>
      </w:r>
    </w:p>
    <w:p w:rsidR="00012A6F" w:rsidRPr="00012A6F" w:rsidRDefault="00012A6F" w:rsidP="00012A6F">
      <w:pPr>
        <w:jc w:val="both"/>
        <w:rPr>
          <w:sz w:val="28"/>
          <w:szCs w:val="28"/>
        </w:rPr>
      </w:pPr>
      <w:r w:rsidRPr="00012A6F">
        <w:rPr>
          <w:sz w:val="28"/>
          <w:szCs w:val="28"/>
        </w:rPr>
        <w:t>Васильева М.В., заместитель руководителя администрации, секретарь;</w:t>
      </w:r>
    </w:p>
    <w:p w:rsidR="00012A6F" w:rsidRDefault="00012A6F" w:rsidP="00012A6F">
      <w:pPr>
        <w:jc w:val="both"/>
        <w:rPr>
          <w:sz w:val="28"/>
          <w:szCs w:val="28"/>
        </w:rPr>
      </w:pPr>
      <w:proofErr w:type="spellStart"/>
      <w:r w:rsidRPr="00012A6F">
        <w:rPr>
          <w:sz w:val="28"/>
          <w:szCs w:val="28"/>
        </w:rPr>
        <w:t>Игушева</w:t>
      </w:r>
      <w:proofErr w:type="spellEnd"/>
      <w:r w:rsidRPr="00012A6F">
        <w:rPr>
          <w:sz w:val="28"/>
          <w:szCs w:val="28"/>
        </w:rPr>
        <w:t xml:space="preserve"> С.М., депутат Совета сельского поселения «Богородск».</w:t>
      </w:r>
    </w:p>
    <w:p w:rsidR="00D95A6C" w:rsidRDefault="00D95A6C" w:rsidP="00012A6F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3. Настоящее решение вступает в силу со дня его обнародования.</w:t>
      </w:r>
    </w:p>
    <w:p w:rsidR="00D95A6C" w:rsidRDefault="00D95A6C" w:rsidP="00D95A6C">
      <w:pPr>
        <w:jc w:val="both"/>
        <w:rPr>
          <w:sz w:val="28"/>
          <w:szCs w:val="28"/>
        </w:rPr>
      </w:pPr>
    </w:p>
    <w:p w:rsidR="00D95A6C" w:rsidRDefault="00D95A6C" w:rsidP="00D95A6C">
      <w:pPr>
        <w:jc w:val="both"/>
        <w:rPr>
          <w:sz w:val="28"/>
          <w:szCs w:val="28"/>
        </w:rPr>
      </w:pPr>
    </w:p>
    <w:p w:rsidR="004C7B5C" w:rsidRDefault="00D95A6C" w:rsidP="00DF7417">
      <w:pPr>
        <w:jc w:val="both"/>
      </w:pPr>
      <w:r>
        <w:rPr>
          <w:b/>
          <w:sz w:val="28"/>
          <w:szCs w:val="28"/>
        </w:rPr>
        <w:t>Глава сельского поселения</w:t>
      </w:r>
      <w:r w:rsidR="00877D03">
        <w:rPr>
          <w:b/>
          <w:sz w:val="28"/>
          <w:szCs w:val="28"/>
        </w:rPr>
        <w:t xml:space="preserve"> «</w:t>
      </w:r>
      <w:proofErr w:type="gramStart"/>
      <w:r w:rsidR="00877D03">
        <w:rPr>
          <w:b/>
          <w:sz w:val="28"/>
          <w:szCs w:val="28"/>
        </w:rPr>
        <w:t xml:space="preserve">Богородск»   </w:t>
      </w:r>
      <w:proofErr w:type="gramEnd"/>
      <w:r w:rsidR="00877D03">
        <w:rPr>
          <w:b/>
          <w:sz w:val="28"/>
          <w:szCs w:val="28"/>
        </w:rPr>
        <w:t xml:space="preserve">                       С.А. Шевкаленко</w:t>
      </w:r>
      <w:r>
        <w:rPr>
          <w:b/>
          <w:sz w:val="28"/>
          <w:szCs w:val="28"/>
        </w:rPr>
        <w:t xml:space="preserve"> </w:t>
      </w:r>
      <w:r w:rsidR="00BC1AA5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</w:t>
      </w:r>
      <w:r w:rsidR="00DF7417">
        <w:rPr>
          <w:b/>
          <w:sz w:val="28"/>
          <w:szCs w:val="28"/>
        </w:rPr>
        <w:t xml:space="preserve">                           </w:t>
      </w:r>
    </w:p>
    <w:sectPr w:rsidR="004C7B5C" w:rsidSect="00DF741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6C"/>
    <w:rsid w:val="00012A6F"/>
    <w:rsid w:val="00152DFB"/>
    <w:rsid w:val="002132B5"/>
    <w:rsid w:val="004C7B5C"/>
    <w:rsid w:val="005831EB"/>
    <w:rsid w:val="006312DA"/>
    <w:rsid w:val="006A214D"/>
    <w:rsid w:val="00877D03"/>
    <w:rsid w:val="0096712C"/>
    <w:rsid w:val="009D001A"/>
    <w:rsid w:val="00A60A3A"/>
    <w:rsid w:val="00B86E3D"/>
    <w:rsid w:val="00BC1AA5"/>
    <w:rsid w:val="00C050A6"/>
    <w:rsid w:val="00C6640F"/>
    <w:rsid w:val="00D95A6C"/>
    <w:rsid w:val="00DF7417"/>
    <w:rsid w:val="00FB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83B9E-8378-4E56-B241-410AB7EE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C1A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C1AA5"/>
    <w:pPr>
      <w:keepNext/>
      <w:jc w:val="right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95A6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95A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1A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C1A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31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31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Богородск</dc:creator>
  <cp:lastModifiedBy>СП Богородск</cp:lastModifiedBy>
  <cp:revision>21</cp:revision>
  <cp:lastPrinted>2020-11-05T13:51:00Z</cp:lastPrinted>
  <dcterms:created xsi:type="dcterms:W3CDTF">2013-11-20T06:54:00Z</dcterms:created>
  <dcterms:modified xsi:type="dcterms:W3CDTF">2024-03-13T13:13:00Z</dcterms:modified>
</cp:coreProperties>
</file>