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1176"/>
        <w:gridCol w:w="4176"/>
      </w:tblGrid>
      <w:tr w:rsidR="0075034C" w:rsidRPr="0075034C" w:rsidTr="0075034C">
        <w:tc>
          <w:tcPr>
            <w:tcW w:w="4219" w:type="dxa"/>
            <w:hideMark/>
          </w:tcPr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овмöдчöминлöн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муниципальнöй</w:t>
            </w:r>
            <w:proofErr w:type="spellEnd"/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034C">
              <w:rPr>
                <w:rFonts w:ascii="Times New Roman" w:hAnsi="Times New Roman"/>
                <w:b/>
              </w:rPr>
              <w:t>юкöнса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администрация</w:t>
            </w: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(«</w:t>
            </w:r>
            <w:proofErr w:type="spellStart"/>
            <w:r w:rsidRPr="0075034C">
              <w:rPr>
                <w:rFonts w:ascii="Times New Roman" w:hAnsi="Times New Roman"/>
                <w:b/>
              </w:rPr>
              <w:t>Висер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75034C">
              <w:rPr>
                <w:rFonts w:ascii="Times New Roman" w:hAnsi="Times New Roman"/>
                <w:b/>
              </w:rPr>
              <w:t>сикт</w:t>
            </w:r>
            <w:proofErr w:type="spellEnd"/>
            <w:r w:rsidRPr="0075034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034C">
              <w:rPr>
                <w:rFonts w:ascii="Times New Roman" w:hAnsi="Times New Roman"/>
                <w:b/>
              </w:rPr>
              <w:t>овмöдчöминса</w:t>
            </w:r>
            <w:proofErr w:type="spellEnd"/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администрация)</w:t>
            </w:r>
          </w:p>
        </w:tc>
        <w:tc>
          <w:tcPr>
            <w:tcW w:w="1176" w:type="dxa"/>
          </w:tcPr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DFE2757" wp14:editId="1A38206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76" w:type="dxa"/>
            <w:hideMark/>
          </w:tcPr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Администрация</w:t>
            </w:r>
          </w:p>
          <w:p w:rsidR="0075034C" w:rsidRPr="0075034C" w:rsidRDefault="0075034C" w:rsidP="0075034C">
            <w:pPr>
              <w:snapToGrid w:val="0"/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75034C" w:rsidRPr="0075034C" w:rsidRDefault="0075034C" w:rsidP="0075034C">
            <w:pPr>
              <w:ind w:right="-108"/>
              <w:jc w:val="center"/>
              <w:rPr>
                <w:rFonts w:ascii="Times New Roman" w:hAnsi="Times New Roman"/>
                <w:b/>
              </w:rPr>
            </w:pPr>
            <w:r w:rsidRPr="0075034C">
              <w:rPr>
                <w:rFonts w:ascii="Times New Roman" w:hAnsi="Times New Roman"/>
                <w:b/>
              </w:rPr>
              <w:t>сельского поселения Богородск»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75034C">
              <w:rPr>
                <w:rFonts w:ascii="Times New Roman" w:hAnsi="Times New Roman"/>
                <w:b/>
              </w:rPr>
              <w:t>(Администрация сельского поселения «Богородск»)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75034C" w:rsidP="0075034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rFonts w:ascii="Times New Roman" w:hAnsi="Times New Roman"/>
                <w:b/>
                <w:bCs/>
                <w:kern w:val="32"/>
                <w:sz w:val="32"/>
                <w:szCs w:val="32"/>
              </w:rPr>
              <w:t>ШУÖМ</w:t>
            </w:r>
          </w:p>
          <w:p w:rsidR="0075034C" w:rsidRPr="0075034C" w:rsidRDefault="0075034C" w:rsidP="0075034C">
            <w:pPr>
              <w:snapToGrid w:val="0"/>
              <w:rPr>
                <w:rFonts w:ascii="Times New Roman" w:hAnsi="Times New Roman"/>
                <w:b/>
                <w:sz w:val="32"/>
              </w:rPr>
            </w:pPr>
          </w:p>
          <w:p w:rsidR="0075034C" w:rsidRPr="0075034C" w:rsidRDefault="0075034C" w:rsidP="0075034C">
            <w:pPr>
              <w:jc w:val="center"/>
              <w:rPr>
                <w:rFonts w:ascii="Times New Roman" w:hAnsi="Times New Roman"/>
                <w:b/>
                <w:sz w:val="32"/>
              </w:rPr>
            </w:pPr>
            <w:r w:rsidRPr="0075034C">
              <w:rPr>
                <w:rFonts w:ascii="Times New Roman" w:hAnsi="Times New Roman"/>
                <w:b/>
                <w:sz w:val="32"/>
              </w:rPr>
              <w:t>ПОСТАНОВЛЕНИЕ</w:t>
            </w:r>
          </w:p>
          <w:p w:rsidR="0075034C" w:rsidRPr="0075034C" w:rsidRDefault="0075034C" w:rsidP="0075034C">
            <w:pPr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75034C" w:rsidRPr="0075034C" w:rsidRDefault="00E0372B" w:rsidP="00E0372B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20 апреля</w:t>
            </w:r>
            <w:r w:rsidR="0018600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2023</w:t>
            </w:r>
            <w:r w:rsidR="004961CA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75034C" w:rsidRP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года                                                          </w:t>
            </w:r>
            <w:r w:rsidR="0061393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</w:t>
            </w:r>
            <w:r w:rsidR="0075034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  <w:r w:rsidR="0061393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75034C" w:rsidRPr="0075034C" w:rsidTr="0075034C">
        <w:tc>
          <w:tcPr>
            <w:tcW w:w="9571" w:type="dxa"/>
            <w:gridSpan w:val="3"/>
          </w:tcPr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A92F4E" w:rsidRDefault="00A92F4E" w:rsidP="0075034C">
            <w:pPr>
              <w:snapToGrid w:val="0"/>
              <w:jc w:val="center"/>
              <w:rPr>
                <w:rFonts w:ascii="Times New Roman" w:hAnsi="Times New Roman"/>
                <w:sz w:val="28"/>
                <w:lang w:eastAsia="en-US"/>
              </w:rPr>
            </w:pPr>
          </w:p>
          <w:p w:rsidR="0075034C" w:rsidRPr="0075034C" w:rsidRDefault="0075034C" w:rsidP="0075034C">
            <w:pPr>
              <w:snapToGrid w:val="0"/>
              <w:jc w:val="center"/>
              <w:rPr>
                <w:rFonts w:ascii="Times New Roman" w:hAnsi="Times New Roman"/>
                <w:lang w:eastAsia="en-US"/>
              </w:rPr>
            </w:pPr>
            <w:r w:rsidRPr="0075034C">
              <w:rPr>
                <w:rFonts w:ascii="Times New Roman" w:hAnsi="Times New Roman"/>
                <w:sz w:val="28"/>
                <w:lang w:eastAsia="en-US"/>
              </w:rPr>
              <w:t>(Республика Коми, Корткеросский район, с. Богородск)</w:t>
            </w:r>
          </w:p>
          <w:p w:rsidR="0075034C" w:rsidRPr="0075034C" w:rsidRDefault="0075034C" w:rsidP="0075034C">
            <w:pPr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75034C" w:rsidRDefault="0075034C" w:rsidP="0075034C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E0372B" w:rsidRPr="00EC24A9" w:rsidRDefault="0061393C" w:rsidP="00C05475">
      <w:pPr>
        <w:jc w:val="center"/>
        <w:rPr>
          <w:b/>
          <w:sz w:val="28"/>
          <w:szCs w:val="28"/>
        </w:rPr>
      </w:pPr>
      <w:r w:rsidRPr="00EC24A9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сельского поселения «Богородск» от </w:t>
      </w:r>
      <w:r w:rsidR="00E0372B" w:rsidRPr="00EC24A9">
        <w:rPr>
          <w:b/>
          <w:sz w:val="28"/>
          <w:szCs w:val="28"/>
        </w:rPr>
        <w:t>25 ноября 2022 года № 43</w:t>
      </w:r>
      <w:r w:rsidRPr="00EC24A9">
        <w:rPr>
          <w:b/>
          <w:sz w:val="28"/>
          <w:szCs w:val="28"/>
        </w:rPr>
        <w:t xml:space="preserve"> </w:t>
      </w:r>
      <w:r w:rsidR="00E0372B" w:rsidRPr="00EC24A9">
        <w:rPr>
          <w:b/>
          <w:sz w:val="28"/>
          <w:szCs w:val="28"/>
        </w:rPr>
        <w:t xml:space="preserve">«Об утверждении муниципальной программы «Обеспечение первичных мер пожарной безопасности на территории </w:t>
      </w:r>
    </w:p>
    <w:p w:rsidR="00C05475" w:rsidRPr="00EC24A9" w:rsidRDefault="00E0372B" w:rsidP="00C05475">
      <w:pPr>
        <w:jc w:val="center"/>
        <w:rPr>
          <w:b/>
          <w:sz w:val="28"/>
          <w:szCs w:val="28"/>
        </w:rPr>
      </w:pPr>
      <w:r w:rsidRPr="00EC24A9">
        <w:rPr>
          <w:b/>
          <w:sz w:val="28"/>
          <w:szCs w:val="28"/>
        </w:rPr>
        <w:t>сельского поселения на 2023-2025 гг.»</w:t>
      </w:r>
    </w:p>
    <w:p w:rsidR="0061393C" w:rsidRPr="00C05475" w:rsidRDefault="0061393C" w:rsidP="00C05475">
      <w:pPr>
        <w:jc w:val="center"/>
        <w:rPr>
          <w:b/>
          <w:sz w:val="32"/>
          <w:szCs w:val="20"/>
        </w:rPr>
      </w:pPr>
    </w:p>
    <w:p w:rsidR="0061393C" w:rsidRPr="0061393C" w:rsidRDefault="00E0372B" w:rsidP="0061393C">
      <w:pPr>
        <w:ind w:firstLine="709"/>
        <w:jc w:val="both"/>
        <w:rPr>
          <w:rFonts w:eastAsia="Calibri"/>
          <w:sz w:val="28"/>
          <w:szCs w:val="28"/>
        </w:rPr>
      </w:pPr>
      <w:r w:rsidRPr="00E0372B">
        <w:rPr>
          <w:rFonts w:eastAsia="Calibri"/>
          <w:color w:val="000000"/>
          <w:sz w:val="28"/>
          <w:szCs w:val="28"/>
        </w:rPr>
        <w:t>В соответствии с Федеральными законами от 06.10.2003г. № 131-ФЗ «Об общих принципах организации местного самоуправления в Российской федерации», от 21.12.1994г. № 69-ФЗ «О пожарной безопасности», со статей 179 Бюджетного кодекса Российской Федерации, Уставом муниципального образования сельского поселения «Богородск», в целях обеспечения пожарной безопасности на территории муниципального образования сельского поселения «Богородск», администрация сельского поселения «Богородск»</w:t>
      </w:r>
    </w:p>
    <w:p w:rsidR="00A92F4E" w:rsidRPr="00A92F4E" w:rsidRDefault="00A92F4E" w:rsidP="00E0372B">
      <w:pPr>
        <w:jc w:val="both"/>
        <w:rPr>
          <w:sz w:val="28"/>
          <w:szCs w:val="20"/>
        </w:rPr>
      </w:pPr>
      <w:r w:rsidRPr="00A92F4E">
        <w:rPr>
          <w:sz w:val="28"/>
          <w:szCs w:val="20"/>
        </w:rPr>
        <w:t xml:space="preserve"> </w:t>
      </w:r>
    </w:p>
    <w:p w:rsidR="00A92F4E" w:rsidRPr="00A92F4E" w:rsidRDefault="00A92F4E" w:rsidP="00A92F4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ПОСТАНОВЛЯЕТ</w:t>
      </w:r>
      <w:r w:rsidRPr="00A92F4E">
        <w:rPr>
          <w:b/>
          <w:sz w:val="32"/>
          <w:szCs w:val="32"/>
        </w:rPr>
        <w:t xml:space="preserve">: </w:t>
      </w:r>
    </w:p>
    <w:p w:rsidR="00A92F4E" w:rsidRPr="00A92F4E" w:rsidRDefault="00A92F4E" w:rsidP="00E0372B">
      <w:pPr>
        <w:autoSpaceDE w:val="0"/>
        <w:autoSpaceDN w:val="0"/>
        <w:adjustRightInd w:val="0"/>
        <w:rPr>
          <w:sz w:val="20"/>
          <w:szCs w:val="20"/>
        </w:rPr>
      </w:pPr>
    </w:p>
    <w:p w:rsidR="0061393C" w:rsidRPr="00E0372B" w:rsidRDefault="0061393C" w:rsidP="00E0372B">
      <w:pPr>
        <w:pStyle w:val="a7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61393C">
        <w:rPr>
          <w:sz w:val="28"/>
          <w:szCs w:val="28"/>
        </w:rPr>
        <w:t>Вне</w:t>
      </w:r>
      <w:bookmarkStart w:id="0" w:name="_GoBack"/>
      <w:bookmarkEnd w:id="0"/>
      <w:r w:rsidRPr="0061393C">
        <w:rPr>
          <w:sz w:val="28"/>
          <w:szCs w:val="28"/>
        </w:rPr>
        <w:t xml:space="preserve">сти в постановление администрации муниципального образования сельского поселения «Богородск» </w:t>
      </w:r>
      <w:r w:rsidR="00E0372B" w:rsidRPr="00E0372B">
        <w:rPr>
          <w:sz w:val="28"/>
          <w:szCs w:val="28"/>
        </w:rPr>
        <w:t>от 25 ноября 2022 года № 43 «Об утверждении муниципальной программы «Обеспечение первичных мер пожарной безопасности на территории сельского поселения на 2023-2025 гг.»</w:t>
      </w:r>
      <w:r w:rsidRPr="00E0372B">
        <w:rPr>
          <w:sz w:val="28"/>
          <w:szCs w:val="28"/>
        </w:rPr>
        <w:t xml:space="preserve"> следующее изменение: </w:t>
      </w:r>
      <w:r w:rsidR="00E0372B">
        <w:rPr>
          <w:sz w:val="28"/>
          <w:szCs w:val="28"/>
        </w:rPr>
        <w:t xml:space="preserve">Таблицу № 2 </w:t>
      </w:r>
      <w:r w:rsidR="00E0372B" w:rsidRPr="00E0372B">
        <w:rPr>
          <w:sz w:val="28"/>
          <w:szCs w:val="28"/>
        </w:rPr>
        <w:t>Перечень</w:t>
      </w:r>
      <w:r w:rsidR="00E0372B">
        <w:rPr>
          <w:sz w:val="28"/>
          <w:szCs w:val="28"/>
        </w:rPr>
        <w:t xml:space="preserve"> </w:t>
      </w:r>
      <w:r w:rsidR="00E0372B" w:rsidRPr="00E0372B">
        <w:rPr>
          <w:sz w:val="28"/>
          <w:szCs w:val="28"/>
        </w:rPr>
        <w:t>и характеристики основных мероприятий муниципальной</w:t>
      </w:r>
      <w:r w:rsidR="00E0372B">
        <w:rPr>
          <w:sz w:val="28"/>
          <w:szCs w:val="28"/>
        </w:rPr>
        <w:t xml:space="preserve"> </w:t>
      </w:r>
      <w:r w:rsidR="00E0372B" w:rsidRPr="00E0372B">
        <w:rPr>
          <w:sz w:val="28"/>
          <w:szCs w:val="28"/>
        </w:rPr>
        <w:t>программы и ведомственных целевых программ</w:t>
      </w:r>
      <w:r w:rsidR="00E0372B">
        <w:rPr>
          <w:sz w:val="28"/>
          <w:szCs w:val="28"/>
        </w:rPr>
        <w:t xml:space="preserve"> изложить в </w:t>
      </w:r>
      <w:r w:rsidR="00A3371F">
        <w:rPr>
          <w:sz w:val="28"/>
          <w:szCs w:val="28"/>
        </w:rPr>
        <w:t>редакции согласно приложению №</w:t>
      </w:r>
      <w:r w:rsidR="00FA0A5D">
        <w:rPr>
          <w:sz w:val="28"/>
          <w:szCs w:val="28"/>
        </w:rPr>
        <w:t xml:space="preserve"> </w:t>
      </w:r>
      <w:r w:rsidR="00A3371F">
        <w:rPr>
          <w:sz w:val="28"/>
          <w:szCs w:val="28"/>
        </w:rPr>
        <w:t>1 настоящего постановления</w:t>
      </w:r>
      <w:r w:rsidR="00E0372B">
        <w:rPr>
          <w:sz w:val="28"/>
          <w:szCs w:val="28"/>
        </w:rPr>
        <w:t>:</w:t>
      </w:r>
    </w:p>
    <w:p w:rsidR="00593D32" w:rsidRPr="0061393C" w:rsidRDefault="0061393C" w:rsidP="0061393C">
      <w:pPr>
        <w:pStyle w:val="a7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61393C">
        <w:rPr>
          <w:sz w:val="28"/>
          <w:szCs w:val="28"/>
        </w:rPr>
        <w:t xml:space="preserve">  </w:t>
      </w:r>
    </w:p>
    <w:p w:rsidR="00790D62" w:rsidRDefault="00790D62" w:rsidP="00CE710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48C6" w:rsidRDefault="00E0372B">
      <w:pPr>
        <w:rPr>
          <w:sz w:val="28"/>
          <w:szCs w:val="28"/>
        </w:rPr>
      </w:pPr>
      <w:r>
        <w:rPr>
          <w:b/>
          <w:sz w:val="28"/>
          <w:szCs w:val="28"/>
        </w:rPr>
        <w:t>Г</w:t>
      </w:r>
      <w:r w:rsidR="00EB5E96">
        <w:rPr>
          <w:b/>
          <w:sz w:val="28"/>
          <w:szCs w:val="28"/>
        </w:rPr>
        <w:t>лава</w:t>
      </w:r>
      <w:r w:rsidR="00186007" w:rsidRPr="00186007">
        <w:rPr>
          <w:b/>
          <w:sz w:val="28"/>
          <w:szCs w:val="28"/>
        </w:rPr>
        <w:t xml:space="preserve"> сельского поселения                                         С.А. </w:t>
      </w:r>
      <w:proofErr w:type="spellStart"/>
      <w:r w:rsidR="00186007" w:rsidRPr="00186007">
        <w:rPr>
          <w:b/>
          <w:sz w:val="28"/>
          <w:szCs w:val="28"/>
        </w:rPr>
        <w:t>Шевкаленко</w:t>
      </w:r>
      <w:proofErr w:type="spellEnd"/>
    </w:p>
    <w:p w:rsidR="00957BA2" w:rsidRDefault="00957BA2" w:rsidP="001D186E">
      <w:pPr>
        <w:widowControl w:val="0"/>
        <w:autoSpaceDE w:val="0"/>
        <w:autoSpaceDN w:val="0"/>
        <w:jc w:val="right"/>
        <w:sectPr w:rsidR="00957BA2" w:rsidSect="0061393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3371F" w:rsidRDefault="00A3371F" w:rsidP="001D186E">
      <w:pPr>
        <w:widowControl w:val="0"/>
        <w:autoSpaceDE w:val="0"/>
        <w:autoSpaceDN w:val="0"/>
        <w:jc w:val="right"/>
      </w:pPr>
      <w:r>
        <w:lastRenderedPageBreak/>
        <w:t>Приложение № 1</w:t>
      </w:r>
    </w:p>
    <w:p w:rsidR="00A3371F" w:rsidRDefault="00A3371F" w:rsidP="00A3371F">
      <w:pPr>
        <w:widowControl w:val="0"/>
        <w:autoSpaceDE w:val="0"/>
        <w:autoSpaceDN w:val="0"/>
        <w:jc w:val="right"/>
      </w:pPr>
      <w:r>
        <w:t xml:space="preserve">к Постановлению </w:t>
      </w:r>
    </w:p>
    <w:p w:rsidR="00A3371F" w:rsidRDefault="00A3371F" w:rsidP="00A3371F">
      <w:pPr>
        <w:widowControl w:val="0"/>
        <w:autoSpaceDE w:val="0"/>
        <w:autoSpaceDN w:val="0"/>
        <w:jc w:val="right"/>
      </w:pPr>
      <w:r>
        <w:t xml:space="preserve">муниципального образования </w:t>
      </w:r>
    </w:p>
    <w:p w:rsidR="00A3371F" w:rsidRDefault="00A3371F" w:rsidP="00A3371F">
      <w:pPr>
        <w:widowControl w:val="0"/>
        <w:autoSpaceDE w:val="0"/>
        <w:autoSpaceDN w:val="0"/>
        <w:jc w:val="right"/>
      </w:pPr>
      <w:r>
        <w:t>сельского поселения «Богородск»</w:t>
      </w:r>
    </w:p>
    <w:p w:rsidR="00A3371F" w:rsidRDefault="00A3371F" w:rsidP="00A3371F">
      <w:pPr>
        <w:widowControl w:val="0"/>
        <w:autoSpaceDE w:val="0"/>
        <w:autoSpaceDN w:val="0"/>
        <w:jc w:val="right"/>
      </w:pPr>
      <w:r>
        <w:t xml:space="preserve">от </w:t>
      </w:r>
      <w:r>
        <w:t>20.04.2023</w:t>
      </w:r>
      <w:r>
        <w:t xml:space="preserve"> № </w:t>
      </w:r>
      <w:r>
        <w:t>11</w:t>
      </w:r>
    </w:p>
    <w:p w:rsidR="00A3371F" w:rsidRDefault="00A3371F" w:rsidP="00A3371F">
      <w:pPr>
        <w:widowControl w:val="0"/>
        <w:autoSpaceDE w:val="0"/>
        <w:autoSpaceDN w:val="0"/>
        <w:jc w:val="right"/>
      </w:pPr>
    </w:p>
    <w:p w:rsidR="00A3371F" w:rsidRDefault="00A3371F" w:rsidP="00A3371F">
      <w:pPr>
        <w:widowControl w:val="0"/>
        <w:autoSpaceDE w:val="0"/>
        <w:autoSpaceDN w:val="0"/>
        <w:jc w:val="right"/>
      </w:pPr>
    </w:p>
    <w:p w:rsidR="00957BA2" w:rsidRPr="00957BA2" w:rsidRDefault="00957BA2" w:rsidP="00A3371F">
      <w:pPr>
        <w:widowControl w:val="0"/>
        <w:autoSpaceDE w:val="0"/>
        <w:autoSpaceDN w:val="0"/>
        <w:jc w:val="right"/>
      </w:pPr>
      <w:r w:rsidRPr="00957BA2">
        <w:t>Таблица № 2</w:t>
      </w:r>
    </w:p>
    <w:p w:rsidR="00957BA2" w:rsidRPr="00957BA2" w:rsidRDefault="00957BA2" w:rsidP="00957BA2">
      <w:pPr>
        <w:widowControl w:val="0"/>
        <w:autoSpaceDE w:val="0"/>
        <w:autoSpaceDN w:val="0"/>
        <w:jc w:val="center"/>
        <w:rPr>
          <w:b/>
        </w:rPr>
      </w:pPr>
      <w:r w:rsidRPr="00957BA2">
        <w:rPr>
          <w:b/>
        </w:rPr>
        <w:t>Перечень</w:t>
      </w:r>
    </w:p>
    <w:p w:rsidR="00957BA2" w:rsidRPr="00957BA2" w:rsidRDefault="00957BA2" w:rsidP="00957BA2">
      <w:pPr>
        <w:widowControl w:val="0"/>
        <w:autoSpaceDE w:val="0"/>
        <w:autoSpaceDN w:val="0"/>
        <w:jc w:val="center"/>
        <w:rPr>
          <w:b/>
        </w:rPr>
      </w:pPr>
      <w:r w:rsidRPr="00957BA2">
        <w:rPr>
          <w:b/>
        </w:rPr>
        <w:t>и характеристики основных мероприятий муниципальной</w:t>
      </w:r>
    </w:p>
    <w:p w:rsidR="00957BA2" w:rsidRPr="00957BA2" w:rsidRDefault="00957BA2" w:rsidP="00957BA2">
      <w:pPr>
        <w:widowControl w:val="0"/>
        <w:autoSpaceDE w:val="0"/>
        <w:autoSpaceDN w:val="0"/>
        <w:jc w:val="center"/>
        <w:rPr>
          <w:b/>
        </w:rPr>
      </w:pPr>
      <w:r w:rsidRPr="00957BA2">
        <w:rPr>
          <w:b/>
        </w:rPr>
        <w:t>программы и ведомственных целевых программ</w:t>
      </w:r>
    </w:p>
    <w:p w:rsidR="00632E80" w:rsidRDefault="00632E80" w:rsidP="00790D62">
      <w:pPr>
        <w:ind w:firstLine="5400"/>
        <w:jc w:val="right"/>
      </w:pPr>
    </w:p>
    <w:p w:rsidR="00C53AEB" w:rsidRDefault="00C53AEB" w:rsidP="0014222B"/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4908"/>
        <w:gridCol w:w="1843"/>
        <w:gridCol w:w="850"/>
        <w:gridCol w:w="878"/>
        <w:gridCol w:w="2808"/>
        <w:gridCol w:w="2835"/>
      </w:tblGrid>
      <w:tr w:rsidR="00957BA2" w:rsidRPr="00957BA2" w:rsidTr="005F25B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N п/п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Номер и наименование ведомственной целевой программы (далее – ВЦП),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 xml:space="preserve">Ответственный </w:t>
            </w:r>
            <w:proofErr w:type="gramStart"/>
            <w:r w:rsidRPr="00957BA2">
              <w:rPr>
                <w:lang w:eastAsia="en-US"/>
              </w:rPr>
              <w:t>исполнитель  ВЦП</w:t>
            </w:r>
            <w:proofErr w:type="gramEnd"/>
            <w:r w:rsidRPr="00957BA2">
              <w:rPr>
                <w:lang w:eastAsia="en-US"/>
              </w:rPr>
              <w:t>,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Срок начала реализации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Срок окончания реализации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Основные направления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Связь с целевыми индикаторами и показателями муниципальной программы (подпрограммы)</w:t>
            </w:r>
          </w:p>
        </w:tc>
      </w:tr>
      <w:tr w:rsidR="00957BA2" w:rsidRPr="00957BA2" w:rsidTr="005F25B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8</w:t>
            </w:r>
          </w:p>
        </w:tc>
      </w:tr>
      <w:tr w:rsidR="00957BA2" w:rsidRPr="00957BA2" w:rsidTr="005F25BF">
        <w:trPr>
          <w:trHeight w:val="477"/>
        </w:trPr>
        <w:tc>
          <w:tcPr>
            <w:tcW w:w="146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Задача 1 «Реализация требований законодательства и иных нормативных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пожаротушения»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957BA2" w:rsidRPr="00957BA2" w:rsidTr="005F25B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57BA2">
              <w:rPr>
                <w:lang w:eastAsia="en-US"/>
              </w:rPr>
              <w:t xml:space="preserve">Основное мероприятие 1.1 «Обеспечение первичных мер пожарной безопасности на территории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Администрация сельского поселения «Богородск»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2025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Количество построенных источников наружного водоснабжения;</w:t>
            </w:r>
            <w:r w:rsidRPr="00957BA2">
              <w:t xml:space="preserve"> </w:t>
            </w:r>
            <w:r w:rsidRPr="00957BA2">
              <w:rPr>
                <w:lang w:eastAsia="en-US"/>
              </w:rPr>
              <w:t>количество исправных и пригодных для использования ПВ;</w:t>
            </w:r>
            <w:r w:rsidRPr="00957BA2">
              <w:t xml:space="preserve"> </w:t>
            </w:r>
            <w:r w:rsidRPr="00957BA2">
              <w:rPr>
                <w:lang w:eastAsia="en-US"/>
              </w:rPr>
              <w:lastRenderedPageBreak/>
              <w:t>количество зарегистрированных пожаров за год</w:t>
            </w:r>
          </w:p>
        </w:tc>
      </w:tr>
      <w:tr w:rsidR="00957BA2" w:rsidRPr="00957BA2" w:rsidTr="005F25B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1.1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57BA2">
              <w:rPr>
                <w:lang w:eastAsia="en-US"/>
              </w:rPr>
              <w:t xml:space="preserve">Мероприятие 1.1.1 «Установка и оборудование источников противопожарного </w:t>
            </w:r>
            <w:r w:rsidRPr="00957BA2">
              <w:rPr>
                <w:lang w:eastAsia="en-US"/>
              </w:rPr>
              <w:lastRenderedPageBreak/>
              <w:t>водоснабжения»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lastRenderedPageBreak/>
              <w:t xml:space="preserve">Администрация сельского </w:t>
            </w:r>
            <w:r w:rsidRPr="00957BA2">
              <w:rPr>
                <w:lang w:eastAsia="en-US"/>
              </w:rPr>
              <w:lastRenderedPageBreak/>
              <w:t>поселения «Богородск»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lastRenderedPageBreak/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2025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t xml:space="preserve">Обустройство ПВ, приобретение сруба </w:t>
            </w:r>
            <w:r w:rsidRPr="00957BA2">
              <w:lastRenderedPageBreak/>
              <w:t>(цистерны под ПВ), установка сруба (цистерны), установка знаков ПВ и направлений.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  <w:tr w:rsidR="00957BA2" w:rsidRPr="00957BA2" w:rsidTr="005F25B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1.2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autoSpaceDE w:val="0"/>
              <w:autoSpaceDN w:val="0"/>
              <w:adjustRightInd w:val="0"/>
              <w:jc w:val="both"/>
            </w:pPr>
            <w:r w:rsidRPr="00957BA2">
              <w:rPr>
                <w:lang w:eastAsia="en-US"/>
              </w:rPr>
              <w:t>Мероприятие 1.1.2 «</w:t>
            </w:r>
            <w:r w:rsidRPr="00957BA2">
              <w:t>Мероприятия по содержанию противопожарных</w:t>
            </w:r>
          </w:p>
          <w:p w:rsidR="00957BA2" w:rsidRPr="00957BA2" w:rsidRDefault="00957BA2" w:rsidP="00957BA2">
            <w:pPr>
              <w:autoSpaceDE w:val="0"/>
              <w:autoSpaceDN w:val="0"/>
              <w:adjustRightInd w:val="0"/>
              <w:jc w:val="both"/>
            </w:pPr>
            <w:r w:rsidRPr="00957BA2">
              <w:t>источников и подъездных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jc w:val="both"/>
              <w:rPr>
                <w:lang w:eastAsia="en-US"/>
              </w:rPr>
            </w:pPr>
            <w:r w:rsidRPr="00957BA2">
              <w:t>путей к ним»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Администрация сельского поселения «Богородск»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2023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2025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Содержание ПВ в зимний период (читка подъездных путей);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Проведение ремонтных работ ПВ;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  <w:r w:rsidRPr="00957BA2">
              <w:rPr>
                <w:lang w:eastAsia="en-US"/>
              </w:rPr>
              <w:t>Приобретение и замена указателей ПВ</w:t>
            </w:r>
          </w:p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BA2" w:rsidRPr="00957BA2" w:rsidRDefault="00957BA2" w:rsidP="00957BA2">
            <w:pPr>
              <w:widowControl w:val="0"/>
              <w:autoSpaceDE w:val="0"/>
              <w:autoSpaceDN w:val="0"/>
              <w:rPr>
                <w:lang w:eastAsia="en-US"/>
              </w:rPr>
            </w:pPr>
          </w:p>
        </w:tc>
      </w:tr>
    </w:tbl>
    <w:p w:rsidR="0014222B" w:rsidRDefault="0014222B" w:rsidP="0014222B"/>
    <w:sectPr w:rsidR="0014222B" w:rsidSect="00957BA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71C4C"/>
    <w:multiLevelType w:val="hybridMultilevel"/>
    <w:tmpl w:val="2A5C97F8"/>
    <w:lvl w:ilvl="0" w:tplc="B36E18FE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A102F5"/>
    <w:multiLevelType w:val="hybridMultilevel"/>
    <w:tmpl w:val="62001B68"/>
    <w:lvl w:ilvl="0" w:tplc="2DF472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574525"/>
    <w:multiLevelType w:val="hybridMultilevel"/>
    <w:tmpl w:val="5144F9BA"/>
    <w:lvl w:ilvl="0" w:tplc="4AB21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59C694A"/>
    <w:multiLevelType w:val="hybridMultilevel"/>
    <w:tmpl w:val="5BA2DB3C"/>
    <w:lvl w:ilvl="0" w:tplc="30104F8C">
      <w:start w:val="1"/>
      <w:numFmt w:val="decimal"/>
      <w:lvlText w:val="%1)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C484D1F"/>
    <w:multiLevelType w:val="hybridMultilevel"/>
    <w:tmpl w:val="3E7203EE"/>
    <w:lvl w:ilvl="0" w:tplc="205CDD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7A3954"/>
    <w:multiLevelType w:val="hybridMultilevel"/>
    <w:tmpl w:val="0C8EF3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F2D33"/>
    <w:multiLevelType w:val="hybridMultilevel"/>
    <w:tmpl w:val="17F67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5166FC"/>
    <w:multiLevelType w:val="hybridMultilevel"/>
    <w:tmpl w:val="A76A18AE"/>
    <w:lvl w:ilvl="0" w:tplc="BC046A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F8F"/>
    <w:rsid w:val="00057A4D"/>
    <w:rsid w:val="00066D7A"/>
    <w:rsid w:val="000A32B2"/>
    <w:rsid w:val="000C675C"/>
    <w:rsid w:val="0012199C"/>
    <w:rsid w:val="0014222B"/>
    <w:rsid w:val="00173257"/>
    <w:rsid w:val="00186007"/>
    <w:rsid w:val="001D186E"/>
    <w:rsid w:val="00266B76"/>
    <w:rsid w:val="00272FA1"/>
    <w:rsid w:val="002777C7"/>
    <w:rsid w:val="002B2DBD"/>
    <w:rsid w:val="002B7489"/>
    <w:rsid w:val="002F1CD0"/>
    <w:rsid w:val="00321CAD"/>
    <w:rsid w:val="00352F34"/>
    <w:rsid w:val="00394485"/>
    <w:rsid w:val="003C6F8F"/>
    <w:rsid w:val="003E37DE"/>
    <w:rsid w:val="003F2238"/>
    <w:rsid w:val="004500DD"/>
    <w:rsid w:val="004503A0"/>
    <w:rsid w:val="00452C5D"/>
    <w:rsid w:val="004961CA"/>
    <w:rsid w:val="0052092C"/>
    <w:rsid w:val="00562130"/>
    <w:rsid w:val="00593D32"/>
    <w:rsid w:val="00596146"/>
    <w:rsid w:val="005B25AC"/>
    <w:rsid w:val="005B53A1"/>
    <w:rsid w:val="005F5259"/>
    <w:rsid w:val="0061145E"/>
    <w:rsid w:val="0061393C"/>
    <w:rsid w:val="00632E80"/>
    <w:rsid w:val="00645DE9"/>
    <w:rsid w:val="00650FD2"/>
    <w:rsid w:val="00686C8E"/>
    <w:rsid w:val="006A55AD"/>
    <w:rsid w:val="006E0471"/>
    <w:rsid w:val="006E342A"/>
    <w:rsid w:val="006F38A7"/>
    <w:rsid w:val="00732D7E"/>
    <w:rsid w:val="0075034C"/>
    <w:rsid w:val="00756736"/>
    <w:rsid w:val="00776C6F"/>
    <w:rsid w:val="00790D62"/>
    <w:rsid w:val="007B1A09"/>
    <w:rsid w:val="007B36ED"/>
    <w:rsid w:val="007E00A5"/>
    <w:rsid w:val="0080301F"/>
    <w:rsid w:val="0082041F"/>
    <w:rsid w:val="008234A8"/>
    <w:rsid w:val="008248DB"/>
    <w:rsid w:val="00851100"/>
    <w:rsid w:val="008813A3"/>
    <w:rsid w:val="008D7A32"/>
    <w:rsid w:val="008F48C6"/>
    <w:rsid w:val="00942334"/>
    <w:rsid w:val="00957BA2"/>
    <w:rsid w:val="009A5A6D"/>
    <w:rsid w:val="00A1671C"/>
    <w:rsid w:val="00A3371F"/>
    <w:rsid w:val="00A508F7"/>
    <w:rsid w:val="00A80C0B"/>
    <w:rsid w:val="00A92F4E"/>
    <w:rsid w:val="00B06214"/>
    <w:rsid w:val="00B16D1F"/>
    <w:rsid w:val="00BB1C42"/>
    <w:rsid w:val="00BC0864"/>
    <w:rsid w:val="00BD5317"/>
    <w:rsid w:val="00C05475"/>
    <w:rsid w:val="00C111DD"/>
    <w:rsid w:val="00C1269B"/>
    <w:rsid w:val="00C53AEB"/>
    <w:rsid w:val="00C62678"/>
    <w:rsid w:val="00CB3B55"/>
    <w:rsid w:val="00CD73FC"/>
    <w:rsid w:val="00CE1A4B"/>
    <w:rsid w:val="00CE7105"/>
    <w:rsid w:val="00CF2930"/>
    <w:rsid w:val="00D42FB3"/>
    <w:rsid w:val="00D446DB"/>
    <w:rsid w:val="00D50C67"/>
    <w:rsid w:val="00D73C46"/>
    <w:rsid w:val="00D76F13"/>
    <w:rsid w:val="00D91B9C"/>
    <w:rsid w:val="00DA004F"/>
    <w:rsid w:val="00DA69D6"/>
    <w:rsid w:val="00DB001B"/>
    <w:rsid w:val="00DC5CBC"/>
    <w:rsid w:val="00E0372B"/>
    <w:rsid w:val="00E515BF"/>
    <w:rsid w:val="00E67E08"/>
    <w:rsid w:val="00E8284A"/>
    <w:rsid w:val="00EB1021"/>
    <w:rsid w:val="00EB5E96"/>
    <w:rsid w:val="00EC24A9"/>
    <w:rsid w:val="00F12AF4"/>
    <w:rsid w:val="00F441B0"/>
    <w:rsid w:val="00F45701"/>
    <w:rsid w:val="00FA0A5D"/>
    <w:rsid w:val="00FB6333"/>
    <w:rsid w:val="00FD4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A6F5DD-EDFC-4F31-B23E-2D4F13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DE"/>
    <w:pPr>
      <w:spacing w:before="0" w:beforeAutospacing="0" w:after="0" w:afterAutospacing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E37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E37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7D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E37DE"/>
    <w:rPr>
      <w:rFonts w:ascii="Arial" w:eastAsia="Times New Roman" w:hAnsi="Arial" w:cs="Arial"/>
      <w:b/>
      <w:bCs/>
      <w:i/>
      <w:i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37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7D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3E37DE"/>
    <w:pPr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37DE"/>
    <w:rPr>
      <w:rFonts w:eastAsia="Times New Roman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3E37DE"/>
    <w:pPr>
      <w:widowControl w:val="0"/>
      <w:autoSpaceDE w:val="0"/>
      <w:autoSpaceDN w:val="0"/>
      <w:adjustRightInd w:val="0"/>
      <w:spacing w:before="0" w:beforeAutospacing="0" w:after="0" w:afterAutospacing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37D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F5259"/>
    <w:pPr>
      <w:ind w:left="720"/>
      <w:contextualSpacing/>
    </w:pPr>
  </w:style>
  <w:style w:type="table" w:styleId="a8">
    <w:name w:val="Table Grid"/>
    <w:basedOn w:val="a1"/>
    <w:uiPriority w:val="59"/>
    <w:rsid w:val="0075034C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A92F4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92F4E"/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0D6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90D62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3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СП Богородск</cp:lastModifiedBy>
  <cp:revision>82</cp:revision>
  <cp:lastPrinted>2023-04-20T08:33:00Z</cp:lastPrinted>
  <dcterms:created xsi:type="dcterms:W3CDTF">2018-12-28T13:08:00Z</dcterms:created>
  <dcterms:modified xsi:type="dcterms:W3CDTF">2023-04-20T09:33:00Z</dcterms:modified>
</cp:coreProperties>
</file>