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6850F2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13E21" wp14:editId="33E946AA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F028E1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417C4D">
              <w:rPr>
                <w:rFonts w:eastAsia="Times New Roman" w:cs="Arial"/>
                <w:b/>
                <w:bCs/>
                <w:iCs/>
              </w:rPr>
              <w:t>24</w:t>
            </w:r>
            <w:r w:rsidR="00FF5664"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B271C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432641">
              <w:rPr>
                <w:rFonts w:eastAsia="Times New Roman"/>
                <w:b/>
                <w:szCs w:val="24"/>
              </w:rPr>
              <w:t xml:space="preserve"> </w:t>
            </w:r>
            <w:r w:rsidR="00EA44B3">
              <w:rPr>
                <w:rFonts w:eastAsia="Times New Roman"/>
                <w:b/>
                <w:szCs w:val="24"/>
              </w:rPr>
              <w:t>41</w:t>
            </w:r>
          </w:p>
        </w:tc>
      </w:tr>
      <w:tr w:rsidR="006850F2" w:rsidRPr="009E465C" w:rsidTr="006850F2">
        <w:trPr>
          <w:gridAfter w:val="1"/>
          <w:wAfter w:w="264" w:type="dxa"/>
          <w:cantSplit/>
          <w:trHeight w:val="876"/>
        </w:trPr>
        <w:tc>
          <w:tcPr>
            <w:tcW w:w="9876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0C0039" w:rsidRPr="000C0039">
        <w:rPr>
          <w:rFonts w:eastAsia="Calibri"/>
          <w:b/>
          <w:sz w:val="32"/>
          <w:szCs w:val="32"/>
        </w:rPr>
        <w:t>«Предоставление выписки из Реестра муниципальной собственности»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0C0039">
        <w:rPr>
          <w:rFonts w:eastAsia="Calibri"/>
          <w:b/>
          <w:sz w:val="32"/>
          <w:szCs w:val="32"/>
        </w:rPr>
        <w:t>124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0C0039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0C0039" w:rsidRPr="000C0039">
        <w:rPr>
          <w:color w:val="000000"/>
        </w:rPr>
        <w:t>«Предоставление выписки из Реестра муниципальной собственности»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0C0039">
        <w:rPr>
          <w:rFonts w:eastAsia="Calibri"/>
        </w:rPr>
        <w:t>» от 24 ноября 2015 года № 124</w:t>
      </w:r>
      <w:r w:rsidRPr="00B271CC">
        <w:rPr>
          <w:rFonts w:eastAsia="Calibri"/>
        </w:rPr>
        <w:t>:</w:t>
      </w:r>
    </w:p>
    <w:p w:rsidR="00B058F3" w:rsidRPr="00B058F3" w:rsidRDefault="00B058F3" w:rsidP="00B058F3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0C0039" w:rsidRDefault="000C0039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5) </w:t>
      </w:r>
      <w:r w:rsidRPr="000C0039">
        <w:rPr>
          <w:rFonts w:eastAsia="Times New Roman"/>
          <w:szCs w:val="22"/>
          <w:lang w:eastAsia="ru-RU" w:bidi="ru-RU"/>
        </w:rPr>
        <w:t>в пункте 2.11. предложение «наличия в представленных документах недостоверной информации» исключить;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6) </w:t>
      </w:r>
      <w:r w:rsidRPr="000C0039">
        <w:rPr>
          <w:rFonts w:eastAsia="Times New Roman"/>
          <w:szCs w:val="22"/>
          <w:lang w:eastAsia="ru-RU" w:bidi="ru-RU"/>
        </w:rPr>
        <w:t xml:space="preserve">пункт 2.17. изложить </w:t>
      </w:r>
      <w:r>
        <w:rPr>
          <w:rFonts w:eastAsia="Times New Roman"/>
          <w:szCs w:val="22"/>
          <w:lang w:eastAsia="ru-RU" w:bidi="ru-RU"/>
        </w:rPr>
        <w:t>в редакции согласно П</w:t>
      </w:r>
      <w:r w:rsidRPr="000C0039">
        <w:rPr>
          <w:rFonts w:eastAsia="Times New Roman"/>
          <w:szCs w:val="22"/>
          <w:lang w:eastAsia="ru-RU" w:bidi="ru-RU"/>
        </w:rPr>
        <w:t>риложению № 1</w:t>
      </w:r>
      <w:r>
        <w:rPr>
          <w:rFonts w:eastAsia="Times New Roman"/>
          <w:szCs w:val="22"/>
          <w:lang w:eastAsia="ru-RU" w:bidi="ru-RU"/>
        </w:rPr>
        <w:t>;</w:t>
      </w:r>
    </w:p>
    <w:p w:rsidR="00DD59B0" w:rsidRDefault="000C0039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7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B058F3">
        <w:rPr>
          <w:rFonts w:eastAsia="Times New Roman"/>
          <w:szCs w:val="22"/>
          <w:lang w:eastAsia="ru-RU" w:bidi="ru-RU"/>
        </w:rPr>
        <w:t>слуги приведена в Приложении № 4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0C0039" w:rsidRDefault="000C0039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B058F3">
        <w:rPr>
          <w:rFonts w:eastAsia="Times New Roman"/>
          <w:szCs w:val="22"/>
          <w:lang w:eastAsia="ru-RU" w:bidi="ru-RU"/>
        </w:rPr>
        <w:t>риложение № 4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9) В </w:t>
      </w:r>
      <w:r w:rsidRPr="000C0039">
        <w:rPr>
          <w:rFonts w:eastAsia="Times New Roman"/>
          <w:szCs w:val="22"/>
          <w:lang w:eastAsia="ru-RU" w:bidi="ru-RU"/>
        </w:rPr>
        <w:t xml:space="preserve">раздел </w:t>
      </w:r>
      <w:r w:rsidRPr="00B058F3">
        <w:rPr>
          <w:rFonts w:eastAsia="Calibri"/>
        </w:rPr>
        <w:t>III</w:t>
      </w:r>
      <w:r w:rsidRPr="000C0039">
        <w:rPr>
          <w:rFonts w:eastAsia="Times New Roman"/>
          <w:szCs w:val="22"/>
          <w:lang w:eastAsia="ru-RU" w:bidi="ru-RU"/>
        </w:rPr>
        <w:t xml:space="preserve"> </w:t>
      </w:r>
      <w:r w:rsidRPr="000C0039">
        <w:rPr>
          <w:rFonts w:eastAsia="Times New Roman"/>
          <w:szCs w:val="22"/>
          <w:lang w:eastAsia="ru-RU" w:bidi="ru-RU"/>
        </w:rPr>
        <w:t>дополнить пунктом 3.2.1. и изложить в следующей редакции:</w:t>
      </w:r>
    </w:p>
    <w:p w:rsidR="00DF5127" w:rsidRDefault="000C0039" w:rsidP="000C0039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0C0039">
        <w:rPr>
          <w:rFonts w:eastAsia="Times New Roman"/>
          <w:szCs w:val="22"/>
          <w:lang w:eastAsia="ru-RU" w:bidi="ru-RU"/>
        </w:rPr>
        <w:t>«Критерием принятия решения является наличие заявления и прилагаемых к нему документов»</w:t>
      </w:r>
    </w:p>
    <w:p w:rsidR="00B058F3" w:rsidRDefault="000C0039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10</w:t>
      </w:r>
      <w:r w:rsidR="00B058F3">
        <w:rPr>
          <w:rFonts w:eastAsia="Calibri"/>
        </w:rPr>
        <w:t>) В</w:t>
      </w:r>
      <w:r w:rsidR="00B058F3" w:rsidRPr="00B058F3">
        <w:rPr>
          <w:rFonts w:eastAsia="Calibri"/>
        </w:rPr>
        <w:t xml:space="preserve"> раздел III добавить пункт 3.5. и изложить в </w:t>
      </w:r>
      <w:r>
        <w:rPr>
          <w:rFonts w:eastAsia="Calibri"/>
        </w:rPr>
        <w:t>редакции согласно приложению № 2</w:t>
      </w:r>
      <w:r w:rsidR="00B058F3" w:rsidRPr="00B058F3">
        <w:rPr>
          <w:rFonts w:eastAsia="Calibri"/>
        </w:rPr>
        <w:t>;</w:t>
      </w:r>
    </w:p>
    <w:p w:rsidR="00FB6263" w:rsidRPr="00FB6263" w:rsidRDefault="000C0039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11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</w:t>
      </w:r>
      <w:r>
        <w:rPr>
          <w:rFonts w:eastAsia="Times New Roman"/>
          <w:szCs w:val="22"/>
          <w:lang w:eastAsia="ru-RU" w:bidi="ru-RU"/>
        </w:rPr>
        <w:t>акции    согласно Приложению № 3</w:t>
      </w:r>
      <w:r w:rsidR="00FB6263" w:rsidRPr="00FB6263">
        <w:rPr>
          <w:rFonts w:eastAsia="Times New Roman"/>
          <w:szCs w:val="22"/>
          <w:lang w:eastAsia="ru-RU" w:bidi="ru-RU"/>
        </w:rPr>
        <w:t xml:space="preserve">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EA44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 xml:space="preserve">2.17. </w:t>
      </w:r>
      <w:r w:rsidRPr="000C0039">
        <w:rPr>
          <w:rFonts w:eastAsia="Calibri"/>
        </w:rPr>
        <w:t>Заявление и прилагаемые к нему документы регистрируются в день их поступления.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В МФЦ предусмотрена только очная форма подачи документов.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При очной форме направления обращения днем регистрации заявления является день получения письма Органом. Специалист Органа, ответственный за прием документов, регистрирует его под индивидуальным порядковым номером в день поступления документов в Орган.</w:t>
      </w:r>
    </w:p>
    <w:p w:rsidR="000C0039" w:rsidRP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При направлении документов через порталы государственных и муниципальных услуг (функций) днем получения заявления является день регистрации заявления на порталах государственных и муниципальных услуг (функций).</w:t>
      </w:r>
    </w:p>
    <w:p w:rsidR="000C0039" w:rsidRDefault="000C0039" w:rsidP="000C003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0C0039">
        <w:rPr>
          <w:rFonts w:eastAsia="Calibri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следующего за днем пол</w:t>
      </w:r>
      <w:r>
        <w:rPr>
          <w:rFonts w:eastAsia="Calibri"/>
        </w:rPr>
        <w:t>учения запроса от заявителя.</w:t>
      </w: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EE7D77" w:rsidRDefault="00EE7D77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0C0039" w:rsidTr="006F443A">
        <w:tc>
          <w:tcPr>
            <w:tcW w:w="4075" w:type="dxa"/>
          </w:tcPr>
          <w:p w:rsidR="000C0039" w:rsidRPr="00FB6263" w:rsidRDefault="000C0039" w:rsidP="006F443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0C0039" w:rsidRDefault="000C0039" w:rsidP="006F443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0C0039" w:rsidRPr="00FB6263" w:rsidRDefault="000C0039" w:rsidP="006F443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</w:t>
            </w:r>
          </w:p>
        </w:tc>
      </w:tr>
    </w:tbl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0C0039" w:rsidRDefault="000C0039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52805" w:rsidRDefault="00052805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52805" w:rsidRDefault="00052805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52805" w:rsidRDefault="00052805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bookmarkStart w:id="0" w:name="_GoBack"/>
      <w:bookmarkEnd w:id="0"/>
    </w:p>
    <w:p w:rsidR="00561D2A" w:rsidRDefault="00561D2A" w:rsidP="00EE7D77">
      <w:pPr>
        <w:spacing w:before="0" w:beforeAutospacing="0" w:after="0" w:afterAutospacing="0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EE7D77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EA44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92" w:rsidRDefault="00B27F92" w:rsidP="00F028E1">
      <w:pPr>
        <w:spacing w:before="0" w:after="0"/>
      </w:pPr>
      <w:r>
        <w:separator/>
      </w:r>
    </w:p>
  </w:endnote>
  <w:endnote w:type="continuationSeparator" w:id="0">
    <w:p w:rsidR="00B27F92" w:rsidRDefault="00B27F92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92" w:rsidRDefault="00B27F92" w:rsidP="00F028E1">
      <w:pPr>
        <w:spacing w:before="0" w:after="0"/>
      </w:pPr>
      <w:r>
        <w:separator/>
      </w:r>
    </w:p>
  </w:footnote>
  <w:footnote w:type="continuationSeparator" w:id="0">
    <w:p w:rsidR="00B27F92" w:rsidRDefault="00B27F92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409B8"/>
    <w:rsid w:val="00041942"/>
    <w:rsid w:val="00052805"/>
    <w:rsid w:val="000A0BB7"/>
    <w:rsid w:val="000C0039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A60A3"/>
    <w:rsid w:val="006C0C81"/>
    <w:rsid w:val="007309E9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C02CE"/>
    <w:rsid w:val="00B058F3"/>
    <w:rsid w:val="00B06371"/>
    <w:rsid w:val="00B13937"/>
    <w:rsid w:val="00B17BDD"/>
    <w:rsid w:val="00B271CC"/>
    <w:rsid w:val="00B27F92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A44B3"/>
    <w:rsid w:val="00EB0FAD"/>
    <w:rsid w:val="00EC7675"/>
    <w:rsid w:val="00EE7D77"/>
    <w:rsid w:val="00EF4224"/>
    <w:rsid w:val="00EF734F"/>
    <w:rsid w:val="00F028E1"/>
    <w:rsid w:val="00F256FB"/>
    <w:rsid w:val="00F273F8"/>
    <w:rsid w:val="00F65F01"/>
    <w:rsid w:val="00FB6263"/>
    <w:rsid w:val="00FB665A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14</Pages>
  <Words>4568</Words>
  <Characters>26041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54</cp:revision>
  <cp:lastPrinted>2019-04-22T07:53:00Z</cp:lastPrinted>
  <dcterms:created xsi:type="dcterms:W3CDTF">2019-03-22T08:54:00Z</dcterms:created>
  <dcterms:modified xsi:type="dcterms:W3CDTF">2019-06-24T11:11:00Z</dcterms:modified>
</cp:coreProperties>
</file>