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510"/>
        <w:gridCol w:w="180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A41027" w:rsidP="004A687C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4A6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A68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марта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1A4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615" w:type="dxa"/>
            <w:gridSpan w:val="2"/>
            <w:vAlign w:val="center"/>
            <w:hideMark/>
          </w:tcPr>
          <w:p w:rsidR="00A41027" w:rsidRPr="00A41027" w:rsidRDefault="00A41027" w:rsidP="004A687C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V-</w:t>
            </w:r>
            <w:r w:rsidR="004A687C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40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/</w:t>
            </w:r>
            <w:r w:rsidR="00A84B0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6</w:t>
            </w:r>
            <w:r w:rsidRPr="00A41027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 xml:space="preserve">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721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с.Богородск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FE16D3" w:rsidRPr="00224A03" w:rsidRDefault="00FE16D3" w:rsidP="00224A03">
      <w:pPr>
        <w:pStyle w:val="a4"/>
        <w:autoSpaceDE w:val="0"/>
        <w:autoSpaceDN w:val="0"/>
        <w:adjustRightInd w:val="0"/>
        <w:ind w:left="175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принятии к осуществлению части полномочий муниципального образования муниципальног</w:t>
      </w:r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о района «</w:t>
      </w:r>
      <w:proofErr w:type="spellStart"/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Корткеросский</w:t>
      </w:r>
      <w:proofErr w:type="spellEnd"/>
      <w:r w:rsidR="00B2787E"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>» на 20</w:t>
      </w:r>
      <w:r w:rsidR="0018578B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A4AF9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224A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FE16D3" w:rsidRPr="00224A03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E16D3" w:rsidRPr="005C60DB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 9 Бюджетного кодекса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абзацем 2 ч. 5 ст. 15 Федерального закона от 06 октября 2003 г. № 131-ФЗ 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806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решением Совета муниципальн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 xml:space="preserve">ого района «Корткеросский» от 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22</w:t>
      </w:r>
      <w:r w:rsidR="00C7312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февраля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 xml:space="preserve"> 202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г. № V</w:t>
      </w:r>
      <w:r w:rsidRPr="005C60D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927A2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/</w:t>
      </w:r>
      <w:r w:rsidR="004A687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«О передаче к осуществлению части полномочий муниципального района «Корткеросский» муниципальным образованиям сельских поселений н</w:t>
      </w:r>
      <w:r w:rsidR="00A87E83">
        <w:rPr>
          <w:rFonts w:ascii="Times New Roman CYR" w:eastAsia="Times New Roman" w:hAnsi="Times New Roman CYR" w:cs="Times New Roman CYR"/>
          <w:sz w:val="28"/>
          <w:szCs w:val="28"/>
        </w:rPr>
        <w:t>а 20</w:t>
      </w:r>
      <w:r w:rsidR="0018578B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1A4AF9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год», Совет сельского поселения «</w:t>
      </w:r>
      <w:r w:rsidR="00A41027">
        <w:rPr>
          <w:rFonts w:ascii="Times New Roman CYR" w:eastAsia="Times New Roman" w:hAnsi="Times New Roman CYR" w:cs="Times New Roman CYR"/>
          <w:sz w:val="28"/>
          <w:szCs w:val="28"/>
        </w:rPr>
        <w:t>Богородск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» решил: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«Корткеросский»</w:t>
      </w:r>
      <w:r w:rsidR="00B27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части полномочий по решению вопросов местного значения 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за счет межбюджетных трансфертов, предоставляемых из бюджета муниципального района в бюджеты  поселений в </w:t>
      </w: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7C197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к настоящему решению.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2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«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Богородск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заключить Соглашение с администрацией муниципального района «</w:t>
      </w:r>
      <w:proofErr w:type="spellStart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о принятии сельским поселением «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Богоро</w:t>
      </w:r>
      <w:r w:rsidR="00F44D1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41027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от муниципального района «</w:t>
      </w:r>
      <w:proofErr w:type="spellStart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>» части полномочий по решению вопросов местного значения муниципального района на 202</w:t>
      </w:r>
      <w:r w:rsidR="001A4A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1027" w:rsidRPr="00A4102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3. 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 вступает в силу с момента его принятия и распространяется на правоотношения, возникшие с 01 января 202</w:t>
      </w:r>
      <w:r w:rsidR="001A4AF9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E16D3" w:rsidRPr="00224A03" w:rsidRDefault="00A41027" w:rsidP="0022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>Глава сельского поселения «</w:t>
      </w:r>
      <w:proofErr w:type="gramStart"/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Богородск»   </w:t>
      </w:r>
      <w:proofErr w:type="gramEnd"/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    Э.А. Михайлова</w:t>
      </w:r>
    </w:p>
    <w:p w:rsidR="00FE16D3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126" w:rsidRDefault="00C73126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FE16D3" w:rsidRPr="00944C2A" w:rsidTr="001A4AF9">
        <w:tc>
          <w:tcPr>
            <w:tcW w:w="4721" w:type="dxa"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50" w:type="dxa"/>
            <w:hideMark/>
          </w:tcPr>
          <w:p w:rsidR="00FE16D3" w:rsidRP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FE16D3" w:rsidRPr="00264D88" w:rsidRDefault="00FE16D3" w:rsidP="00264D8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«</w:t>
            </w:r>
            <w:r w:rsidR="00A41027" w:rsidRPr="00264D88">
              <w:rPr>
                <w:rFonts w:ascii="Times New Roman" w:eastAsia="Times New Roman" w:hAnsi="Times New Roman"/>
                <w:sz w:val="24"/>
                <w:szCs w:val="24"/>
              </w:rPr>
              <w:t>Богородск</w:t>
            </w: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FE16D3" w:rsidRPr="00A84B07" w:rsidRDefault="00FE16D3" w:rsidP="00A84B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4A687C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E768D9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A687C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18578B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927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4D27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5238D"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264D8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18578B" w:rsidRPr="00264D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V-</w:t>
            </w:r>
            <w:r w:rsidR="004A687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4C4D27" w:rsidRPr="00264D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="00A84B0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3"/>
        <w:gridCol w:w="4405"/>
        <w:gridCol w:w="4643"/>
      </w:tblGrid>
      <w:tr w:rsidR="00FE16D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FE16D3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944C2A" w:rsidRDefault="00FE16D3" w:rsidP="002A7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3" w:rsidRPr="00224A03" w:rsidRDefault="00FE16D3" w:rsidP="00224A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A687C" w:rsidRPr="00944C2A" w:rsidTr="002A7BD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7C" w:rsidRPr="00C73126" w:rsidRDefault="004A687C" w:rsidP="004A68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73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7C" w:rsidRPr="004C78B2" w:rsidRDefault="004A687C" w:rsidP="004A68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C78B2">
              <w:rPr>
                <w:rFonts w:ascii="Times New Roman" w:hAnsi="Times New Roman"/>
              </w:rPr>
      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7C" w:rsidRPr="004C78B2" w:rsidRDefault="004A687C" w:rsidP="004A68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4C78B2">
              <w:rPr>
                <w:rFonts w:ascii="Times New Roman" w:eastAsia="Times New Roman" w:hAnsi="Times New Roman"/>
              </w:rPr>
              <w:t xml:space="preserve"> целях реализации подпункта «б» пункта 4 части 2 статьи 4 (2) З</w:t>
            </w:r>
            <w:r w:rsidRPr="004C78B2">
              <w:rPr>
                <w:rFonts w:ascii="Times New Roman" w:hAnsi="Times New Roman"/>
              </w:rPr>
              <w:t>акона Республики Коми от 27.12.2006 N 136-РЗ</w:t>
            </w:r>
            <w:r>
              <w:rPr>
                <w:rFonts w:ascii="Times New Roman" w:hAnsi="Times New Roman"/>
              </w:rPr>
              <w:t xml:space="preserve"> </w:t>
            </w:r>
            <w:r w:rsidRPr="004C78B2">
              <w:rPr>
                <w:rFonts w:ascii="Times New Roman" w:hAnsi="Times New Roman"/>
              </w:rPr>
              <w:t>"О регулировании лесных отношений на территории Республики Коми" в части выдачи владельцам (пользователям) жилых помещений справки о наличии в помещениях печного отопления</w:t>
            </w:r>
          </w:p>
          <w:p w:rsidR="004A687C" w:rsidRPr="004C78B2" w:rsidRDefault="004A687C" w:rsidP="004A687C">
            <w:pPr>
              <w:suppressAutoHyphens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FE16D3" w:rsidRPr="00944C2A" w:rsidRDefault="00FE16D3" w:rsidP="00C73126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249EA" w:rsidRDefault="00F249EA"/>
    <w:sectPr w:rsidR="00F249E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1A4AF9"/>
    <w:rsid w:val="00224A03"/>
    <w:rsid w:val="0025238D"/>
    <w:rsid w:val="00261197"/>
    <w:rsid w:val="00264D88"/>
    <w:rsid w:val="002E6199"/>
    <w:rsid w:val="003F0FF1"/>
    <w:rsid w:val="004A687C"/>
    <w:rsid w:val="004C4D27"/>
    <w:rsid w:val="004D0485"/>
    <w:rsid w:val="00535D24"/>
    <w:rsid w:val="00664631"/>
    <w:rsid w:val="00754F14"/>
    <w:rsid w:val="008927A2"/>
    <w:rsid w:val="008B6BEC"/>
    <w:rsid w:val="00A41027"/>
    <w:rsid w:val="00A84B07"/>
    <w:rsid w:val="00A87E83"/>
    <w:rsid w:val="00B2787E"/>
    <w:rsid w:val="00C73126"/>
    <w:rsid w:val="00E768D9"/>
    <w:rsid w:val="00EB230A"/>
    <w:rsid w:val="00F249EA"/>
    <w:rsid w:val="00F44D16"/>
    <w:rsid w:val="00F54EE4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272C-9960-4D73-9106-27ADF8CE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SP_Bogorodsk_2</cp:lastModifiedBy>
  <cp:revision>23</cp:revision>
  <cp:lastPrinted>2022-03-03T11:59:00Z</cp:lastPrinted>
  <dcterms:created xsi:type="dcterms:W3CDTF">2018-01-16T12:05:00Z</dcterms:created>
  <dcterms:modified xsi:type="dcterms:W3CDTF">2022-03-04T06:25:00Z</dcterms:modified>
</cp:coreProperties>
</file>