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76633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84021B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40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840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03 марта 2022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766333" w:rsidRDefault="00FB4D8B" w:rsidP="009F4161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8402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 w:rsidR="008402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V-40/</w:t>
            </w:r>
            <w:r w:rsidR="009F41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bookmarkStart w:id="0" w:name="_GoBack"/>
            <w:bookmarkEnd w:id="0"/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17E61" w:rsidRPr="00617E61" w:rsidRDefault="00A92F42" w:rsidP="00617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от </w:t>
      </w:r>
      <w:r w:rsidR="00617E6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="00617E6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июня 2019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года </w:t>
      </w:r>
      <w:r w:rsidRPr="00A92F4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№ V-</w:t>
      </w:r>
      <w:r w:rsidR="00617E6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11</w:t>
      </w:r>
      <w:r w:rsidRPr="00A92F4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/4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«</w:t>
      </w:r>
      <w:r w:rsidR="00617E61" w:rsidRPr="00617E6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Об утверждении Положения о старостах сельских населенных пунктов муниципального образования</w:t>
      </w:r>
    </w:p>
    <w:p w:rsidR="00B737F4" w:rsidRPr="005D0AC1" w:rsidRDefault="00617E61" w:rsidP="00617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сельского поселения «Богородск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»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12174" w:rsidRDefault="00617E61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27.1 Федерального закона от 6 октября 2003 г. № 131-ФЗ «Об общих принципах организации местного самоуправления в Российской Федерации», Законом Республики Коми от 2 ноября 2018 № 88-РЗ «О регулировании некоторых вопросов, связанных с деятельностью старост сельских населенных пунктов в Республике Коми» Совет сельского поселения «Богоро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дск» </w:t>
      </w:r>
      <w:r w:rsidRPr="00617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17E61" w:rsidRPr="008147F9" w:rsidRDefault="00617E61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1793" w:rsidRDefault="00A92F42" w:rsidP="0097179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r w:rsidRPr="00A92F42">
        <w:t xml:space="preserve"> </w:t>
      </w: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решение Совета </w:t>
      </w:r>
      <w:r w:rsidR="00EC37A2" w:rsidRPr="00EC37A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10 июня 2019 года № V-11/4 «Об утверждении Положения о старостах сельских населенных пунктов муниципального образования</w:t>
      </w:r>
      <w:r w:rsidR="00EC3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37A2" w:rsidRPr="00EC37A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«Богородск»</w:t>
      </w:r>
      <w:r w:rsidRPr="00EC3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14060F" w:rsidRDefault="00D139A9" w:rsidP="0014060F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14060F">
        <w:rPr>
          <w:rFonts w:ascii="Times New Roman" w:eastAsia="Times New Roman" w:hAnsi="Times New Roman" w:cs="Times New Roman"/>
          <w:sz w:val="28"/>
          <w:szCs w:val="20"/>
          <w:lang w:eastAsia="ru-RU"/>
        </w:rPr>
        <w:t>аименование решения изложить в новой редакции:</w:t>
      </w:r>
    </w:p>
    <w:p w:rsidR="0014060F" w:rsidRDefault="0014060F" w:rsidP="0014060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14060F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Положения о старостах сельских населенных пунктов 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4060F" w:rsidRPr="0014060F" w:rsidRDefault="0014060F" w:rsidP="0014060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</w:t>
      </w:r>
      <w:r w:rsidRPr="0014060F">
        <w:t xml:space="preserve"> </w:t>
      </w:r>
      <w:r w:rsidR="00D139A9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1406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приложения № 1 </w:t>
      </w:r>
      <w:r w:rsidRPr="0014060F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редакции:</w:t>
      </w:r>
    </w:p>
    <w:p w:rsidR="0014060F" w:rsidRDefault="0014060F" w:rsidP="0014060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060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  <w:r w:rsidRPr="001406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старостах сельских населенных пунктов сельского поселения «Богородск»;</w:t>
      </w:r>
    </w:p>
    <w:p w:rsidR="00BE060A" w:rsidRDefault="00BE060A" w:rsidP="00BE06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 </w:t>
      </w:r>
      <w:r w:rsidR="00D13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 1 пункт 3 изложить в новой редакции:</w:t>
      </w:r>
    </w:p>
    <w:p w:rsidR="00BE060A" w:rsidRDefault="00BE060A" w:rsidP="00BE06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«3. </w:t>
      </w:r>
      <w:r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Деятельность старост осуществляется на территории сельских населенных пунктов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</w:t>
      </w:r>
      <w:r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«Богородск» (далее – сельский населенный пункт), указанных в приложении № 1 к настоящему Положению.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BE060A" w:rsidRDefault="00BE060A" w:rsidP="00BE06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4) </w:t>
      </w:r>
      <w:r w:rsidR="00D13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7D39CB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 2 в пункте 8 первое предложение изложить в новой редакции: «Протокол схода подписывается председателем и секретарем в течении 1 рабочего дня.»;</w:t>
      </w:r>
    </w:p>
    <w:p w:rsidR="00BE060A" w:rsidRDefault="00BE060A" w:rsidP="00BE06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</w:t>
      </w:r>
      <w:r w:rsidR="00D13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7D39CB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разделе 2 в пункте 9 </w:t>
      </w:r>
      <w:r w:rsidR="005E5FBF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«в 30-дневный срок» заменить на </w:t>
      </w:r>
      <w:r w:rsidR="007F6D62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>«по истечении 30 рабочего дня»;</w:t>
      </w:r>
    </w:p>
    <w:p w:rsidR="005339C3" w:rsidRPr="00BE060A" w:rsidRDefault="00BE060A" w:rsidP="00BE06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</w:t>
      </w:r>
      <w:r w:rsidR="00D13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015EE7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 2 в пункте 10 изложить в новой редакции</w:t>
      </w:r>
      <w:r w:rsidR="005339C3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015EE7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E060A" w:rsidRDefault="00015EE7" w:rsidP="00BE06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EE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33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 </w:t>
      </w:r>
      <w:r w:rsidRPr="00015EE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Решение, принятое на сходе граждан, направляется председателем схода в представительный орган муниципального образования в течении 1 рабочего дня, в состав которого входит данный населенный пункт, с целью назначения старосты сельского населенного пункта на ближайшем заседании представительного органа.»;</w:t>
      </w:r>
    </w:p>
    <w:p w:rsidR="00BE060A" w:rsidRDefault="00BE060A" w:rsidP="00BE06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</w:t>
      </w:r>
      <w:r w:rsidR="00D13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015EE7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 2 в пунктах 11, 18 слова «установленные муниципальным правовым актом сельского поселения «Богородск» заменить на слова «установленные постановлением муниципального образования сельского поселения «Богородск» № 22 от 20.07.2020 г.»;</w:t>
      </w:r>
    </w:p>
    <w:p w:rsidR="005339C3" w:rsidRPr="00BE060A" w:rsidRDefault="00BE060A" w:rsidP="00BE06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8) </w:t>
      </w:r>
      <w:r w:rsidR="00D139A9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5339C3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>одпункт «ж» подпункта 2 пункта 12 раздела 2 изложить в новой редакции:</w:t>
      </w:r>
    </w:p>
    <w:p w:rsidR="00BE060A" w:rsidRDefault="005339C3" w:rsidP="00BE06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9C3">
        <w:rPr>
          <w:rFonts w:ascii="Times New Roman" w:eastAsia="Times New Roman" w:hAnsi="Times New Roman" w:cs="Times New Roman"/>
          <w:sz w:val="28"/>
          <w:szCs w:val="20"/>
          <w:lang w:eastAsia="ru-RU"/>
        </w:rPr>
        <w:t>«ж) 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</w:t>
      </w:r>
      <w:r w:rsid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вида на жительство или иного </w:t>
      </w:r>
      <w:r w:rsidRPr="005339C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Федерации.»;</w:t>
      </w:r>
    </w:p>
    <w:p w:rsidR="005339C3" w:rsidRPr="00BE060A" w:rsidRDefault="00BE060A" w:rsidP="00BE06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9) </w:t>
      </w:r>
      <w:r w:rsidR="00D13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5339C3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 2 пункт 14 изложить в новой редакции:</w:t>
      </w:r>
    </w:p>
    <w:p w:rsidR="00BE060A" w:rsidRDefault="005339C3" w:rsidP="00BE06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«14. </w:t>
      </w:r>
      <w:r w:rsidRPr="005339C3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 о прекращении деятельности старосты по основаниям, предусмотренным подпунктом 1, подпунктами «а» - «ж» подпункта 2 пункта 12 настоящего Положения осуществляется без схода граждан.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75A9E" w:rsidRPr="00BE060A" w:rsidRDefault="00BE060A" w:rsidP="00BE06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10) </w:t>
      </w:r>
      <w:r w:rsidR="00D139A9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71793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ункт 5) Раздела 3 Положения дополнить подпунктом «ж» следующего содержания: </w:t>
      </w:r>
    </w:p>
    <w:p w:rsidR="00BE060A" w:rsidRDefault="00971793" w:rsidP="00BE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5A9E">
        <w:rPr>
          <w:rFonts w:ascii="Times New Roman" w:eastAsia="Times New Roman" w:hAnsi="Times New Roman" w:cs="Times New Roman"/>
          <w:sz w:val="28"/>
          <w:szCs w:val="20"/>
          <w:lang w:eastAsia="ru-RU"/>
        </w:rPr>
        <w:t>«ж) доведения до жителей сельского населенного пункта информации об участниках государственной системы бесплатной юридической помощи в Республике Коми.»</w:t>
      </w:r>
      <w:r w:rsidR="00575A9E" w:rsidRPr="00575A9E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E060A" w:rsidRDefault="00BE060A" w:rsidP="00BE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11) </w:t>
      </w:r>
      <w:r w:rsidR="00D13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575A9E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 4 в пункте 2 слова «5 дней» заменить на слова «5 рабочих дней»;</w:t>
      </w:r>
    </w:p>
    <w:p w:rsidR="00BE060A" w:rsidRDefault="00BE060A" w:rsidP="00BE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12) </w:t>
      </w:r>
      <w:r w:rsidR="00D13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575A9E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 4 в пункте 13 слова «5 дней» заменить на слова «5 рабочих дней»;</w:t>
      </w:r>
    </w:p>
    <w:p w:rsidR="00575A9E" w:rsidRPr="00BE060A" w:rsidRDefault="00BE060A" w:rsidP="00BE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13) </w:t>
      </w:r>
      <w:r w:rsidR="00D13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575A9E" w:rsidRPr="00BE060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разделе 4 в пункте 14 слова «5 дней» заменить на слова «5 рабочих дней».</w:t>
      </w:r>
    </w:p>
    <w:p w:rsidR="00575A9E" w:rsidRPr="00575A9E" w:rsidRDefault="00575A9E" w:rsidP="00575A9E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5A9E" w:rsidRPr="00A92F42" w:rsidRDefault="00575A9E" w:rsidP="009717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3C9F" w:rsidRPr="00857DDA" w:rsidRDefault="00643C46" w:rsidP="00A9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Настоящее решение вступает в силу со дня его официального опубликования</w:t>
      </w:r>
      <w:r w:rsid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D3C9F" w:rsidRDefault="00AD3C9F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Pr="00AD3C9F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DB793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="0084021B" w:rsidRPr="0084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Э.А. Михайлова</w:t>
      </w:r>
    </w:p>
    <w:p w:rsidR="00E91EAE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213" w:rsidRDefault="00476213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333" w:rsidRDefault="00766333" w:rsidP="00FE1ED6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AE" w:rsidRPr="00D51DF9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61"/>
      <w:bookmarkEnd w:id="1"/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76F"/>
    <w:multiLevelType w:val="hybridMultilevel"/>
    <w:tmpl w:val="A0A2E8FC"/>
    <w:lvl w:ilvl="0" w:tplc="CAB882A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1B2073"/>
    <w:multiLevelType w:val="hybridMultilevel"/>
    <w:tmpl w:val="D27EB5C4"/>
    <w:lvl w:ilvl="0" w:tplc="2232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260CE4"/>
    <w:multiLevelType w:val="hybridMultilevel"/>
    <w:tmpl w:val="68609F80"/>
    <w:lvl w:ilvl="0" w:tplc="1270A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15EE7"/>
    <w:rsid w:val="00031C7B"/>
    <w:rsid w:val="000A222E"/>
    <w:rsid w:val="000F1A01"/>
    <w:rsid w:val="001024A6"/>
    <w:rsid w:val="0014060F"/>
    <w:rsid w:val="00165D9A"/>
    <w:rsid w:val="001B2AE0"/>
    <w:rsid w:val="001C38F1"/>
    <w:rsid w:val="001D1ADF"/>
    <w:rsid w:val="00201553"/>
    <w:rsid w:val="002725AC"/>
    <w:rsid w:val="002929E2"/>
    <w:rsid w:val="002B196B"/>
    <w:rsid w:val="002C43D8"/>
    <w:rsid w:val="002D1A0B"/>
    <w:rsid w:val="003016E6"/>
    <w:rsid w:val="00385E31"/>
    <w:rsid w:val="00393951"/>
    <w:rsid w:val="003E4795"/>
    <w:rsid w:val="004170E6"/>
    <w:rsid w:val="00476213"/>
    <w:rsid w:val="00490AB7"/>
    <w:rsid w:val="004A3419"/>
    <w:rsid w:val="005339C3"/>
    <w:rsid w:val="00575A9E"/>
    <w:rsid w:val="005825BD"/>
    <w:rsid w:val="005E5FBF"/>
    <w:rsid w:val="00617E61"/>
    <w:rsid w:val="00643C46"/>
    <w:rsid w:val="00653080"/>
    <w:rsid w:val="0068408C"/>
    <w:rsid w:val="006950D6"/>
    <w:rsid w:val="00697BB3"/>
    <w:rsid w:val="006E7717"/>
    <w:rsid w:val="007250F4"/>
    <w:rsid w:val="0075360E"/>
    <w:rsid w:val="00766333"/>
    <w:rsid w:val="007A213A"/>
    <w:rsid w:val="007D1A2E"/>
    <w:rsid w:val="007D39CB"/>
    <w:rsid w:val="007E3555"/>
    <w:rsid w:val="007F6D62"/>
    <w:rsid w:val="008046A5"/>
    <w:rsid w:val="008147F9"/>
    <w:rsid w:val="00822329"/>
    <w:rsid w:val="0084021B"/>
    <w:rsid w:val="00856699"/>
    <w:rsid w:val="00857DDA"/>
    <w:rsid w:val="00877032"/>
    <w:rsid w:val="0088761F"/>
    <w:rsid w:val="008A1AA2"/>
    <w:rsid w:val="008A7F17"/>
    <w:rsid w:val="008F63C9"/>
    <w:rsid w:val="00950A55"/>
    <w:rsid w:val="00971793"/>
    <w:rsid w:val="009C7980"/>
    <w:rsid w:val="009F4161"/>
    <w:rsid w:val="00A2251F"/>
    <w:rsid w:val="00A92F42"/>
    <w:rsid w:val="00AD3C9F"/>
    <w:rsid w:val="00B032A9"/>
    <w:rsid w:val="00B30096"/>
    <w:rsid w:val="00B737F4"/>
    <w:rsid w:val="00BE060A"/>
    <w:rsid w:val="00C34E7A"/>
    <w:rsid w:val="00C779CB"/>
    <w:rsid w:val="00CA0EB8"/>
    <w:rsid w:val="00CA4BBA"/>
    <w:rsid w:val="00CA6BA9"/>
    <w:rsid w:val="00CB4BF4"/>
    <w:rsid w:val="00D12174"/>
    <w:rsid w:val="00D139A9"/>
    <w:rsid w:val="00D51DF9"/>
    <w:rsid w:val="00DB46B1"/>
    <w:rsid w:val="00DB7930"/>
    <w:rsid w:val="00DC3B6D"/>
    <w:rsid w:val="00DE6BE4"/>
    <w:rsid w:val="00DF5FDF"/>
    <w:rsid w:val="00E179E3"/>
    <w:rsid w:val="00E379F4"/>
    <w:rsid w:val="00E91EAE"/>
    <w:rsid w:val="00E962AB"/>
    <w:rsid w:val="00E96FE1"/>
    <w:rsid w:val="00EC37A2"/>
    <w:rsid w:val="00F91DA0"/>
    <w:rsid w:val="00FA3289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SP_Bogorodsk_2</cp:lastModifiedBy>
  <cp:revision>76</cp:revision>
  <cp:lastPrinted>2022-03-03T12:03:00Z</cp:lastPrinted>
  <dcterms:created xsi:type="dcterms:W3CDTF">2019-02-16T12:14:00Z</dcterms:created>
  <dcterms:modified xsi:type="dcterms:W3CDTF">2022-03-04T06:26:00Z</dcterms:modified>
</cp:coreProperties>
</file>