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28" w:type="dxa"/>
        <w:tblLayout w:type="fixed"/>
        <w:tblLook w:val="04A0" w:firstRow="1" w:lastRow="0" w:firstColumn="1" w:lastColumn="0" w:noHBand="0" w:noVBand="1"/>
      </w:tblPr>
      <w:tblGrid>
        <w:gridCol w:w="3888"/>
        <w:gridCol w:w="560"/>
        <w:gridCol w:w="905"/>
        <w:gridCol w:w="3935"/>
      </w:tblGrid>
      <w:tr w:rsidR="00EC0774" w:rsidRPr="00EC0774" w:rsidTr="00380D97">
        <w:trPr>
          <w:trHeight w:val="1266"/>
        </w:trPr>
        <w:tc>
          <w:tcPr>
            <w:tcW w:w="3888" w:type="dxa"/>
          </w:tcPr>
          <w:p w:rsidR="00EC0774" w:rsidRPr="00EC0774" w:rsidRDefault="00EC0774" w:rsidP="00EC0774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C0774" w:rsidRPr="00EC0774" w:rsidRDefault="00EC0774" w:rsidP="00EC0774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EC0774" w:rsidRPr="00EC0774" w:rsidRDefault="00EC0774" w:rsidP="00EC0774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EC0774" w:rsidRPr="00EC0774" w:rsidRDefault="00EC0774" w:rsidP="00EC0774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EC0774" w:rsidRPr="00EC0774" w:rsidRDefault="00EC0774" w:rsidP="00EC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proofErr w:type="spellStart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65" w:type="dxa"/>
            <w:gridSpan w:val="2"/>
          </w:tcPr>
          <w:p w:rsidR="00EC0774" w:rsidRPr="00EC0774" w:rsidRDefault="00EC0774" w:rsidP="00EC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7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A4A5BF" wp14:editId="47773148">
                  <wp:extent cx="70739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</w:tcPr>
          <w:p w:rsidR="00EC0774" w:rsidRPr="00EC0774" w:rsidRDefault="00EC0774" w:rsidP="00EC0774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EC0774" w:rsidRPr="00EC0774" w:rsidRDefault="00EC0774" w:rsidP="00EC0774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EC0774" w:rsidRPr="00EC0774" w:rsidRDefault="00EC0774" w:rsidP="00EC0774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EC0774" w:rsidRPr="00EC0774" w:rsidRDefault="00EC0774" w:rsidP="00EC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EC0774" w:rsidRPr="00EC0774" w:rsidTr="00380D97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EC0774" w:rsidRPr="00EC0774" w:rsidRDefault="00EC0774" w:rsidP="00EC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EC077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EC0774" w:rsidRPr="00EC0774" w:rsidTr="00380D97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EC0774" w:rsidRPr="00EC0774" w:rsidRDefault="00EC0774" w:rsidP="00EC077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ru-RU"/>
              </w:rPr>
            </w:pPr>
            <w:r w:rsidRPr="00EC0774"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ru-RU"/>
              </w:rPr>
              <w:t xml:space="preserve">РЕШЕНИЕ </w:t>
            </w:r>
          </w:p>
        </w:tc>
      </w:tr>
      <w:tr w:rsidR="00EC0774" w:rsidRPr="00EC0774" w:rsidTr="00380D97">
        <w:trPr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EC0774" w:rsidRPr="00EC0774" w:rsidRDefault="00EC0774" w:rsidP="00CB169F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</w:pPr>
            <w:r w:rsidRPr="00EC0774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 xml:space="preserve">  от </w:t>
            </w:r>
            <w:r w:rsidR="00EF466E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 xml:space="preserve">28 апреля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>2023</w:t>
            </w:r>
            <w:r w:rsidRPr="00EC0774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4840" w:type="dxa"/>
            <w:gridSpan w:val="2"/>
            <w:vAlign w:val="center"/>
            <w:hideMark/>
          </w:tcPr>
          <w:p w:rsidR="00EC0774" w:rsidRPr="00EC0774" w:rsidRDefault="00EC0774" w:rsidP="00EC077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</w:pPr>
            <w:r w:rsidRPr="00EC0774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              </w:t>
            </w:r>
            <w:r w:rsidR="001E6273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>№ VI-3/1</w:t>
            </w:r>
          </w:p>
        </w:tc>
      </w:tr>
      <w:tr w:rsidR="00EC0774" w:rsidRPr="00EC0774" w:rsidTr="00380D97">
        <w:trPr>
          <w:trHeight w:val="441"/>
        </w:trPr>
        <w:tc>
          <w:tcPr>
            <w:tcW w:w="9288" w:type="dxa"/>
            <w:gridSpan w:val="4"/>
            <w:vAlign w:val="center"/>
          </w:tcPr>
          <w:p w:rsidR="00EC0774" w:rsidRPr="00EC0774" w:rsidRDefault="00EC0774" w:rsidP="00EC077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EC0774" w:rsidRPr="00EC0774" w:rsidTr="00380D97">
        <w:trPr>
          <w:trHeight w:val="419"/>
        </w:trPr>
        <w:tc>
          <w:tcPr>
            <w:tcW w:w="9288" w:type="dxa"/>
            <w:gridSpan w:val="4"/>
            <w:vAlign w:val="center"/>
            <w:hideMark/>
          </w:tcPr>
          <w:p w:rsidR="00EC0774" w:rsidRPr="00EC0774" w:rsidRDefault="00EC0774" w:rsidP="00EC077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</w:pPr>
            <w:r w:rsidRPr="00EC0774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 xml:space="preserve">(Республика Коми, </w:t>
            </w:r>
            <w:proofErr w:type="spellStart"/>
            <w:r w:rsidRPr="00EC0774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>Корткеросский</w:t>
            </w:r>
            <w:proofErr w:type="spellEnd"/>
            <w:r w:rsidRPr="00EC0774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 xml:space="preserve"> район, с. Богородск)</w:t>
            </w:r>
          </w:p>
        </w:tc>
      </w:tr>
    </w:tbl>
    <w:p w:rsidR="00EC0774" w:rsidRPr="00EC0774" w:rsidRDefault="00EC0774" w:rsidP="00EC0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774" w:rsidRPr="00EC0774" w:rsidRDefault="00EC0774" w:rsidP="00EC0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00308" w:rsidRPr="00BE5566" w:rsidRDefault="00C00308" w:rsidP="00BE5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E55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 утверждении отчета об исполнении бюджета муниципального образования сельского поселения «Богородск» за 2022 год</w:t>
      </w:r>
    </w:p>
    <w:p w:rsidR="00C00308" w:rsidRPr="00C00308" w:rsidRDefault="00C00308" w:rsidP="00C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0308" w:rsidRPr="00C00308" w:rsidRDefault="00C00308" w:rsidP="00C00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003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Руководствуясь статьи 264.6 Бюджетного кодекса РФ от 31.07.1998 года № 145-ФЗ (с изменениями и дополнениями), Устава муниципального образования сельского поселения «Богородск», статьей 30 Положения о бюджетном процессе в муниципальном образовании сельском поселении «Богородск» от 28.01.21 года № </w:t>
      </w:r>
      <w:r w:rsidRPr="00C0030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</w:t>
      </w:r>
      <w:r w:rsidRPr="00C00308">
        <w:rPr>
          <w:rFonts w:ascii="Times New Roman" w:eastAsia="Times New Roman" w:hAnsi="Times New Roman" w:cs="Times New Roman"/>
          <w:sz w:val="28"/>
          <w:szCs w:val="20"/>
          <w:lang w:eastAsia="ru-RU"/>
        </w:rPr>
        <w:t>-30/1 Совет муниципального образования сельского поселения «Богородск» решил:</w:t>
      </w:r>
      <w:r w:rsidRPr="00C003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C00308" w:rsidRPr="00C00308" w:rsidRDefault="00C00308" w:rsidP="00C0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C00308" w:rsidRPr="00C00308" w:rsidRDefault="00C00308" w:rsidP="00C0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0308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C003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00308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отчет об исполнении бюджета муниципального образования сельского поселения «Богородск» за 2022 год по доходам в сумме 7 614 850,75 рублей, по расходам 7 734 420,77 рубля с дефицитом в сумме 119 570,02 рублей и со следующими показателями:</w:t>
      </w:r>
    </w:p>
    <w:p w:rsidR="00C00308" w:rsidRPr="00C00308" w:rsidRDefault="00C00308" w:rsidP="00C0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0308">
        <w:rPr>
          <w:rFonts w:ascii="Times New Roman" w:eastAsia="Times New Roman" w:hAnsi="Times New Roman" w:cs="Times New Roman"/>
          <w:sz w:val="28"/>
          <w:szCs w:val="20"/>
          <w:lang w:eastAsia="ru-RU"/>
        </w:rPr>
        <w:t>а) по доходам бюджета муниципального образования сельского поселения «Богородск» по кодам классификации доходов бюджетов за 2022 год согласно приложению 1 к настоящему Решению;</w:t>
      </w:r>
    </w:p>
    <w:p w:rsidR="00C00308" w:rsidRPr="00C00308" w:rsidRDefault="00C00308" w:rsidP="00C0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0308">
        <w:rPr>
          <w:rFonts w:ascii="Times New Roman" w:eastAsia="Times New Roman" w:hAnsi="Times New Roman" w:cs="Times New Roman"/>
          <w:sz w:val="28"/>
          <w:szCs w:val="20"/>
          <w:lang w:eastAsia="ru-RU"/>
        </w:rPr>
        <w:t>б) по расходам бюджета муниципального образования сельского поселения «Богородск» за 2022 год по разделам и подразделам   классификации расходов бюджета согласно приложению 2 к настоящему Решению;</w:t>
      </w:r>
    </w:p>
    <w:p w:rsidR="00C00308" w:rsidRPr="00C00308" w:rsidRDefault="00C00308" w:rsidP="00C0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0308">
        <w:rPr>
          <w:rFonts w:ascii="Times New Roman" w:eastAsia="Times New Roman" w:hAnsi="Times New Roman" w:cs="Times New Roman"/>
          <w:sz w:val="28"/>
          <w:szCs w:val="20"/>
          <w:lang w:eastAsia="ru-RU"/>
        </w:rPr>
        <w:t>в) по расходам бюджета муниципального образования сельского поселения «Богородск» по ведомственной структуре расходов бюджета за 2022 год согласно приложению 3 к настоящему Решению;</w:t>
      </w:r>
    </w:p>
    <w:p w:rsidR="00C00308" w:rsidRPr="00C00308" w:rsidRDefault="00C00308" w:rsidP="00C0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0308">
        <w:rPr>
          <w:rFonts w:ascii="Times New Roman" w:eastAsia="Times New Roman" w:hAnsi="Times New Roman" w:cs="Times New Roman"/>
          <w:sz w:val="28"/>
          <w:szCs w:val="20"/>
          <w:lang w:eastAsia="ru-RU"/>
        </w:rPr>
        <w:t>г) по источникам финансирования дефицита бюджета муниципального образования сельского поселения «Богородск» по кодам классификации источников финансирования дефицитов бюджетов за 2022 год согласно приложению 4 к настоящему Решению;</w:t>
      </w:r>
    </w:p>
    <w:p w:rsidR="00C00308" w:rsidRPr="00C00308" w:rsidRDefault="00C00308" w:rsidP="00C0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0030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 Утвердить отчет об использовании бюджетных ассигнований резервного фонда администрации муниципального образования сельского поселения «Богородск» за 2022 год согласно приложению 5 к настоящему решению.</w:t>
      </w:r>
    </w:p>
    <w:p w:rsidR="00C00308" w:rsidRPr="00C00308" w:rsidRDefault="00C00308" w:rsidP="00C00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003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3. Настоящее решение вступает в силу со дня обнародования.</w:t>
      </w:r>
    </w:p>
    <w:p w:rsidR="00EC0774" w:rsidRDefault="00EC0774"/>
    <w:p w:rsidR="002926D7" w:rsidRDefault="002926D7"/>
    <w:p w:rsidR="00CB169F" w:rsidRDefault="00CB169F"/>
    <w:p w:rsidR="000A6712" w:rsidRDefault="000A6712"/>
    <w:p w:rsidR="00CB169F" w:rsidRDefault="002926D7">
      <w:r w:rsidRPr="002926D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92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лава сельского поселения </w:t>
      </w:r>
      <w:r w:rsidR="002B7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292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6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С.А. </w:t>
      </w:r>
      <w:proofErr w:type="spellStart"/>
      <w:r w:rsidR="000A6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Шевкаленко</w:t>
      </w:r>
      <w:proofErr w:type="spellEnd"/>
      <w:r w:rsidRPr="00292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:rsidR="00CB169F" w:rsidRPr="00CB169F" w:rsidRDefault="00CB169F" w:rsidP="00CB169F"/>
    <w:p w:rsidR="00CB169F" w:rsidRPr="00CB169F" w:rsidRDefault="00CB169F" w:rsidP="00CB169F"/>
    <w:p w:rsidR="00CB169F" w:rsidRPr="00CB169F" w:rsidRDefault="00CB169F" w:rsidP="00CB169F"/>
    <w:p w:rsidR="00CB169F" w:rsidRPr="00CB169F" w:rsidRDefault="00CB169F" w:rsidP="00CB169F"/>
    <w:p w:rsidR="00CB169F" w:rsidRDefault="00CB169F" w:rsidP="00CB169F"/>
    <w:p w:rsidR="00CB169F" w:rsidRPr="00CB169F" w:rsidRDefault="00CB169F" w:rsidP="0050729E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CB169F" w:rsidRPr="00CB169F" w:rsidSect="005072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6260A"/>
    <w:multiLevelType w:val="hybridMultilevel"/>
    <w:tmpl w:val="9D60FFA0"/>
    <w:lvl w:ilvl="0" w:tplc="B48872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2E6BEC"/>
    <w:multiLevelType w:val="hybridMultilevel"/>
    <w:tmpl w:val="27F097A8"/>
    <w:lvl w:ilvl="0" w:tplc="AC20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4D3D1C"/>
    <w:multiLevelType w:val="hybridMultilevel"/>
    <w:tmpl w:val="8682ACB0"/>
    <w:lvl w:ilvl="0" w:tplc="A528613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F0175B"/>
    <w:multiLevelType w:val="hybridMultilevel"/>
    <w:tmpl w:val="0F3019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16"/>
    <w:rsid w:val="000A6712"/>
    <w:rsid w:val="001E6273"/>
    <w:rsid w:val="00291128"/>
    <w:rsid w:val="002926D7"/>
    <w:rsid w:val="002A59A3"/>
    <w:rsid w:val="002B7BC1"/>
    <w:rsid w:val="00342CE1"/>
    <w:rsid w:val="003534E1"/>
    <w:rsid w:val="0050729E"/>
    <w:rsid w:val="00BE5566"/>
    <w:rsid w:val="00C00308"/>
    <w:rsid w:val="00CB169F"/>
    <w:rsid w:val="00CB7416"/>
    <w:rsid w:val="00EC0774"/>
    <w:rsid w:val="00E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EDB0F-E16C-40AA-ABF3-A3DA725B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774"/>
    <w:pPr>
      <w:ind w:left="720"/>
      <w:contextualSpacing/>
    </w:pPr>
  </w:style>
  <w:style w:type="table" w:styleId="a4">
    <w:name w:val="Table Grid"/>
    <w:basedOn w:val="a1"/>
    <w:uiPriority w:val="59"/>
    <w:rsid w:val="00CB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Богородск</dc:creator>
  <cp:keywords/>
  <dc:description/>
  <cp:lastModifiedBy>СП Богородск</cp:lastModifiedBy>
  <cp:revision>13</cp:revision>
  <dcterms:created xsi:type="dcterms:W3CDTF">2023-03-16T06:18:00Z</dcterms:created>
  <dcterms:modified xsi:type="dcterms:W3CDTF">2023-04-28T05:38:00Z</dcterms:modified>
</cp:coreProperties>
</file>